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202D" w14:textId="77777777" w:rsidR="0046284F" w:rsidRDefault="004A5CD8">
      <w:pPr>
        <w:pStyle w:val="Heading2"/>
        <w:rPr>
          <w:rFonts w:ascii="Calibri" w:eastAsia="Calibri" w:hAnsi="Calibri" w:cs="Calibri"/>
          <w:b w:val="0"/>
          <w:bCs w:val="0"/>
          <w:sz w:val="22"/>
          <w:szCs w:val="22"/>
        </w:rPr>
      </w:pPr>
      <w:r>
        <w:rPr>
          <w:rFonts w:ascii="Calibri" w:hAnsi="Calibri"/>
          <w:b w:val="0"/>
          <w:bCs w:val="0"/>
          <w:sz w:val="22"/>
          <w:szCs w:val="22"/>
        </w:rPr>
        <w:t>Job Description</w:t>
      </w:r>
    </w:p>
    <w:p w14:paraId="35B430B2" w14:textId="77777777" w:rsidR="0046284F" w:rsidRDefault="0046284F">
      <w:pPr>
        <w:pStyle w:val="Body1"/>
        <w:rPr>
          <w:rFonts w:ascii="Calibri" w:eastAsia="Calibri" w:hAnsi="Calibri" w:cs="Calibri"/>
        </w:rPr>
      </w:pPr>
    </w:p>
    <w:p w14:paraId="5CBCE80A" w14:textId="5406413A" w:rsidR="0046284F" w:rsidRDefault="004A5CD8">
      <w:pPr>
        <w:pStyle w:val="Body1"/>
        <w:ind w:left="2880" w:hanging="2880"/>
        <w:rPr>
          <w:rFonts w:ascii="Calibri" w:eastAsia="Calibri" w:hAnsi="Calibri" w:cs="Calibri"/>
        </w:rPr>
      </w:pPr>
      <w:r>
        <w:rPr>
          <w:rFonts w:ascii="Calibri" w:hAnsi="Calibri"/>
        </w:rPr>
        <w:t>Title:</w:t>
      </w:r>
      <w:r>
        <w:rPr>
          <w:rFonts w:ascii="Calibri" w:hAnsi="Calibri"/>
        </w:rPr>
        <w:tab/>
        <w:t xml:space="preserve">Head of </w:t>
      </w:r>
      <w:r w:rsidR="00404739">
        <w:rPr>
          <w:rFonts w:ascii="Calibri" w:hAnsi="Calibri"/>
        </w:rPr>
        <w:t xml:space="preserve">Marketing and </w:t>
      </w:r>
      <w:proofErr w:type="spellStart"/>
      <w:r>
        <w:rPr>
          <w:rFonts w:ascii="Calibri" w:hAnsi="Calibri"/>
        </w:rPr>
        <w:t xml:space="preserve">Communications </w:t>
      </w:r>
    </w:p>
    <w:p w14:paraId="561EBD7E" w14:textId="77777777" w:rsidR="0046284F" w:rsidRDefault="004A5CD8">
      <w:pPr>
        <w:pStyle w:val="Body1"/>
        <w:ind w:left="2880" w:hanging="2880"/>
        <w:rPr>
          <w:rFonts w:ascii="Calibri" w:eastAsia="Calibri" w:hAnsi="Calibri" w:cs="Calibri"/>
        </w:rPr>
      </w:pPr>
      <w:r>
        <w:rPr>
          <w:rFonts w:ascii="Calibri" w:eastAsia="Calibri" w:hAnsi="Calibri" w:cs="Calibri"/>
        </w:rPr>
        <w:tab/>
      </w:r>
      <w:proofErr w:type="spellEnd"/>
    </w:p>
    <w:p w14:paraId="74588042" w14:textId="77777777" w:rsidR="0046284F" w:rsidRDefault="004A5CD8">
      <w:pPr>
        <w:pStyle w:val="Body1"/>
        <w:ind w:left="2880" w:hanging="2880"/>
        <w:rPr>
          <w:rFonts w:ascii="Calibri" w:eastAsia="Calibri" w:hAnsi="Calibri" w:cs="Calibri"/>
        </w:rPr>
      </w:pPr>
      <w:r>
        <w:rPr>
          <w:rFonts w:ascii="Calibri" w:hAnsi="Calibri"/>
        </w:rPr>
        <w:t>Contract:</w:t>
      </w:r>
      <w:r>
        <w:rPr>
          <w:rFonts w:ascii="Calibri" w:hAnsi="Calibri"/>
        </w:rPr>
        <w:tab/>
        <w:t>1 Year Fixed Term Contract</w:t>
      </w:r>
    </w:p>
    <w:p w14:paraId="023D5CFD" w14:textId="77777777" w:rsidR="0046284F" w:rsidRDefault="0046284F">
      <w:pPr>
        <w:pStyle w:val="Body1"/>
        <w:ind w:left="2160" w:hanging="2160"/>
        <w:rPr>
          <w:rFonts w:ascii="Calibri" w:eastAsia="Calibri" w:hAnsi="Calibri" w:cs="Calibri"/>
        </w:rPr>
      </w:pPr>
    </w:p>
    <w:p w14:paraId="072516E0" w14:textId="77777777" w:rsidR="0046284F" w:rsidRDefault="004A5CD8">
      <w:pPr>
        <w:pStyle w:val="Body1"/>
        <w:rPr>
          <w:rFonts w:ascii="Calibri" w:eastAsia="Calibri" w:hAnsi="Calibri" w:cs="Calibri"/>
        </w:rPr>
      </w:pPr>
      <w:r>
        <w:rPr>
          <w:rFonts w:ascii="Calibri" w:hAnsi="Calibri"/>
        </w:rPr>
        <w:t>Function/Team:</w:t>
      </w:r>
      <w:r>
        <w:rPr>
          <w:rFonts w:ascii="Calibri" w:hAnsi="Calibri"/>
        </w:rPr>
        <w:tab/>
      </w:r>
      <w:r>
        <w:rPr>
          <w:rFonts w:ascii="Calibri" w:hAnsi="Calibri"/>
        </w:rPr>
        <w:tab/>
      </w:r>
      <w:r>
        <w:rPr>
          <w:rFonts w:ascii="Calibri" w:eastAsia="Calibri" w:hAnsi="Calibri" w:cs="Calibri"/>
        </w:rPr>
        <w:tab/>
      </w:r>
      <w:r>
        <w:rPr>
          <w:rFonts w:ascii="Calibri" w:hAnsi="Calibri"/>
        </w:rPr>
        <w:t>STOP THE TRAFFIK</w:t>
      </w:r>
      <w:r>
        <w:rPr>
          <w:rFonts w:ascii="Calibri" w:eastAsia="Calibri" w:hAnsi="Calibri" w:cs="Calibri"/>
        </w:rPr>
        <w:tab/>
      </w:r>
      <w:r>
        <w:rPr>
          <w:rFonts w:ascii="Calibri" w:eastAsia="Calibri" w:hAnsi="Calibri" w:cs="Calibri"/>
        </w:rPr>
        <w:tab/>
      </w:r>
      <w:r>
        <w:rPr>
          <w:rFonts w:ascii="Calibri" w:eastAsia="Calibri" w:hAnsi="Calibri" w:cs="Calibri"/>
        </w:rPr>
        <w:tab/>
      </w:r>
    </w:p>
    <w:p w14:paraId="34EB555D" w14:textId="77777777" w:rsidR="0046284F" w:rsidRDefault="0046284F">
      <w:pPr>
        <w:pStyle w:val="Body1"/>
        <w:rPr>
          <w:rFonts w:ascii="Calibri" w:eastAsia="Calibri" w:hAnsi="Calibri" w:cs="Calibri"/>
        </w:rPr>
      </w:pPr>
    </w:p>
    <w:p w14:paraId="43368DEB" w14:textId="77777777" w:rsidR="0046284F" w:rsidRDefault="004A5CD8">
      <w:pPr>
        <w:pStyle w:val="Body1"/>
        <w:ind w:left="2880" w:hanging="2880"/>
        <w:rPr>
          <w:rFonts w:ascii="Calibri" w:eastAsia="Calibri" w:hAnsi="Calibri" w:cs="Calibri"/>
        </w:rPr>
      </w:pPr>
      <w:r>
        <w:rPr>
          <w:rFonts w:ascii="Calibri" w:hAnsi="Calibri"/>
        </w:rPr>
        <w:t>Location:</w:t>
      </w:r>
      <w:r>
        <w:rPr>
          <w:rFonts w:ascii="Calibri" w:hAnsi="Calibri"/>
        </w:rPr>
        <w:tab/>
        <w:t>London, SE1</w:t>
      </w:r>
    </w:p>
    <w:p w14:paraId="1EEF435B" w14:textId="77777777" w:rsidR="0046284F" w:rsidRDefault="004A5CD8">
      <w:pPr>
        <w:pStyle w:val="Body1"/>
        <w:ind w:left="2880" w:hanging="2880"/>
        <w:rPr>
          <w:rFonts w:ascii="Calibri" w:eastAsia="Calibri" w:hAnsi="Calibri" w:cs="Calibri"/>
        </w:rPr>
      </w:pPr>
      <w:r>
        <w:rPr>
          <w:rFonts w:ascii="Calibri" w:eastAsia="Calibri" w:hAnsi="Calibri" w:cs="Calibri"/>
        </w:rPr>
        <w:tab/>
      </w:r>
    </w:p>
    <w:p w14:paraId="5BF7C715" w14:textId="77777777" w:rsidR="0046284F" w:rsidRDefault="004A5CD8">
      <w:pPr>
        <w:pStyle w:val="Body1"/>
        <w:ind w:left="2880" w:hanging="2880"/>
        <w:jc w:val="both"/>
        <w:rPr>
          <w:rFonts w:ascii="Calibri" w:eastAsia="Calibri" w:hAnsi="Calibri" w:cs="Calibri"/>
        </w:rPr>
      </w:pPr>
      <w:r>
        <w:rPr>
          <w:rFonts w:ascii="Calibri" w:hAnsi="Calibri"/>
        </w:rPr>
        <w:t>Hours:</w:t>
      </w:r>
      <w:r>
        <w:rPr>
          <w:rFonts w:ascii="Calibri" w:hAnsi="Calibri"/>
        </w:rPr>
        <w:tab/>
        <w:t>Full time, 40 hours per week, inclusive of breaks.  (The breakdown of those hours to be by mutual arrangement and to meet the needs of STOP THE TRAFFIK).</w:t>
      </w:r>
    </w:p>
    <w:p w14:paraId="7A287C6B" w14:textId="77777777" w:rsidR="0046284F" w:rsidRDefault="0046284F">
      <w:pPr>
        <w:pStyle w:val="Body1"/>
        <w:rPr>
          <w:rFonts w:ascii="Calibri" w:eastAsia="Calibri" w:hAnsi="Calibri" w:cs="Calibri"/>
        </w:rPr>
      </w:pPr>
    </w:p>
    <w:p w14:paraId="7E39FB72" w14:textId="77777777" w:rsidR="0046284F" w:rsidRDefault="004A5CD8">
      <w:pPr>
        <w:pStyle w:val="Body1"/>
        <w:ind w:left="2160" w:hanging="2160"/>
        <w:jc w:val="both"/>
        <w:rPr>
          <w:rFonts w:ascii="Calibri" w:eastAsia="Calibri" w:hAnsi="Calibri" w:cs="Calibri"/>
        </w:rPr>
      </w:pPr>
      <w:r>
        <w:rPr>
          <w:rFonts w:ascii="Calibri" w:hAnsi="Calibri"/>
        </w:rPr>
        <w:t>Reports to:</w:t>
      </w:r>
      <w:r>
        <w:rPr>
          <w:rFonts w:ascii="Calibri" w:hAnsi="Calibri"/>
        </w:rPr>
        <w:tab/>
      </w:r>
      <w:r>
        <w:rPr>
          <w:rFonts w:ascii="Calibri" w:hAnsi="Calibri"/>
        </w:rPr>
        <w:tab/>
        <w:t xml:space="preserve">Executive </w:t>
      </w:r>
    </w:p>
    <w:p w14:paraId="117037E2" w14:textId="77777777" w:rsidR="0046284F" w:rsidRDefault="004A5CD8">
      <w:pPr>
        <w:pStyle w:val="Body1"/>
        <w:rPr>
          <w:rFonts w:ascii="Calibri" w:eastAsia="Calibri" w:hAnsi="Calibri" w:cs="Calibri"/>
        </w:rPr>
      </w:pPr>
      <w:r>
        <w:rPr>
          <w:rFonts w:ascii="Calibri" w:eastAsia="Calibri" w:hAnsi="Calibri" w:cs="Calibri"/>
        </w:rPr>
        <w:tab/>
      </w:r>
    </w:p>
    <w:p w14:paraId="191C8922" w14:textId="553C9F4A" w:rsidR="0046284F" w:rsidRDefault="004A5CD8">
      <w:pPr>
        <w:pStyle w:val="Body1"/>
        <w:rPr>
          <w:rFonts w:ascii="Calibri" w:hAnsi="Calibri"/>
        </w:rPr>
      </w:pPr>
      <w:r>
        <w:rPr>
          <w:rFonts w:ascii="Calibri" w:hAnsi="Calibri"/>
        </w:rPr>
        <w:t>Grade:</w:t>
      </w:r>
      <w:r>
        <w:rPr>
          <w:rFonts w:ascii="Calibri" w:hAnsi="Calibri"/>
        </w:rPr>
        <w:tab/>
      </w:r>
      <w:r>
        <w:rPr>
          <w:rFonts w:ascii="Calibri" w:hAnsi="Calibri"/>
        </w:rPr>
        <w:tab/>
      </w:r>
      <w:r>
        <w:rPr>
          <w:rFonts w:ascii="Calibri" w:hAnsi="Calibri"/>
        </w:rPr>
        <w:tab/>
      </w:r>
      <w:r>
        <w:rPr>
          <w:rFonts w:ascii="Calibri" w:hAnsi="Calibri"/>
        </w:rPr>
        <w:tab/>
        <w:t>D</w:t>
      </w:r>
    </w:p>
    <w:p w14:paraId="11B7B41A" w14:textId="4F84F13B" w:rsidR="00CC4BC9" w:rsidRDefault="00CC4BC9">
      <w:pPr>
        <w:pStyle w:val="Body1"/>
        <w:rPr>
          <w:rFonts w:ascii="Calibri" w:hAnsi="Calibri"/>
        </w:rPr>
      </w:pPr>
    </w:p>
    <w:p w14:paraId="6BB2ABD4" w14:textId="59F8B85C" w:rsidR="00CC4BC9" w:rsidRPr="00CC4BC9" w:rsidRDefault="00CC4BC9" w:rsidP="00CC4BC9">
      <w:pPr>
        <w:pStyle w:val="Body1"/>
        <w:rPr>
          <w:rFonts w:ascii="Calibri" w:eastAsia="Calibri" w:hAnsi="Calibri" w:cs="Calibri"/>
          <w:lang w:val="en-CA"/>
        </w:rPr>
      </w:pPr>
      <w:r w:rsidRPr="00CC4BC9">
        <w:rPr>
          <w:rFonts w:ascii="Calibri" w:eastAsia="Calibri" w:hAnsi="Calibri" w:cs="Calibri"/>
          <w:lang w:val="en-CA"/>
        </w:rPr>
        <w:t xml:space="preserve">Salary Range: </w:t>
      </w:r>
      <w:r>
        <w:rPr>
          <w:rFonts w:ascii="Calibri" w:eastAsia="Calibri" w:hAnsi="Calibri" w:cs="Calibri"/>
          <w:lang w:val="en-CA"/>
        </w:rPr>
        <w:tab/>
      </w:r>
      <w:r>
        <w:rPr>
          <w:rFonts w:ascii="Calibri" w:eastAsia="Calibri" w:hAnsi="Calibri" w:cs="Calibri"/>
          <w:lang w:val="en-CA"/>
        </w:rPr>
        <w:tab/>
      </w:r>
      <w:r>
        <w:rPr>
          <w:rFonts w:ascii="Calibri" w:eastAsia="Calibri" w:hAnsi="Calibri" w:cs="Calibri"/>
          <w:lang w:val="en-CA"/>
        </w:rPr>
        <w:tab/>
      </w:r>
      <w:r w:rsidRPr="00CC4BC9">
        <w:rPr>
          <w:rFonts w:ascii="Calibri" w:eastAsia="Calibri" w:hAnsi="Calibri" w:cs="Calibri"/>
          <w:lang w:val="en-CA"/>
        </w:rPr>
        <w:t>£30,594 - £36.727</w:t>
      </w:r>
    </w:p>
    <w:p w14:paraId="3A274F95" w14:textId="77777777" w:rsidR="00CC4BC9" w:rsidRDefault="00CC4BC9">
      <w:pPr>
        <w:pStyle w:val="Body1"/>
        <w:rPr>
          <w:rFonts w:ascii="Calibri" w:eastAsia="Calibri" w:hAnsi="Calibri" w:cs="Calibri"/>
        </w:rPr>
      </w:pPr>
    </w:p>
    <w:p w14:paraId="28CECC6D" w14:textId="77777777" w:rsidR="0046284F" w:rsidRDefault="0046284F">
      <w:pPr>
        <w:pStyle w:val="BodyA"/>
        <w:rPr>
          <w:rFonts w:ascii="Calibri" w:eastAsia="Calibri" w:hAnsi="Calibri" w:cs="Calibri"/>
        </w:rPr>
      </w:pPr>
    </w:p>
    <w:p w14:paraId="20852E38" w14:textId="6CA562A6" w:rsidR="0046284F" w:rsidRDefault="004A5CD8">
      <w:pPr>
        <w:pStyle w:val="Body"/>
        <w:rPr>
          <w:rFonts w:ascii="Calibri" w:eastAsia="Calibri" w:hAnsi="Calibri" w:cs="Calibri"/>
          <w:sz w:val="22"/>
          <w:szCs w:val="22"/>
        </w:rPr>
      </w:pPr>
      <w:r>
        <w:rPr>
          <w:rFonts w:ascii="Calibri" w:hAnsi="Calibri"/>
          <w:sz w:val="22"/>
          <w:szCs w:val="22"/>
        </w:rPr>
        <w:t xml:space="preserve">STOP THE TRAFFIK (STT) is a pioneer in human trafficking prevention. STT views human trafficking as an illegal business reliant on: the recruitment of vulnerable people, demand for its services and the ability to </w:t>
      </w:r>
      <w:r w:rsidR="00F44191">
        <w:rPr>
          <w:rFonts w:ascii="Calibri" w:hAnsi="Calibri"/>
          <w:sz w:val="22"/>
          <w:szCs w:val="22"/>
        </w:rPr>
        <w:t>profit from human trafficking</w:t>
      </w:r>
      <w:r>
        <w:rPr>
          <w:rFonts w:ascii="Calibri" w:hAnsi="Calibri"/>
          <w:sz w:val="22"/>
          <w:szCs w:val="22"/>
        </w:rPr>
        <w:t xml:space="preserve">. </w:t>
      </w:r>
      <w:r w:rsidR="00F44191">
        <w:rPr>
          <w:rFonts w:ascii="Calibri" w:hAnsi="Calibri"/>
          <w:sz w:val="22"/>
          <w:szCs w:val="22"/>
        </w:rPr>
        <w:t>We combine</w:t>
      </w:r>
      <w:r>
        <w:rPr>
          <w:rFonts w:ascii="Calibri" w:hAnsi="Calibri"/>
          <w:sz w:val="22"/>
          <w:szCs w:val="22"/>
        </w:rPr>
        <w:t> unique data on human trafficking with an intelligence led approach</w:t>
      </w:r>
      <w:r w:rsidR="00F44191">
        <w:rPr>
          <w:rFonts w:ascii="Calibri" w:hAnsi="Calibri"/>
          <w:sz w:val="22"/>
          <w:szCs w:val="22"/>
        </w:rPr>
        <w:t xml:space="preserve"> allowing</w:t>
      </w:r>
      <w:r>
        <w:rPr>
          <w:rFonts w:ascii="Calibri" w:hAnsi="Calibri"/>
          <w:sz w:val="22"/>
          <w:szCs w:val="22"/>
        </w:rPr>
        <w:t xml:space="preserve"> STT </w:t>
      </w:r>
      <w:r w:rsidR="00F44191">
        <w:rPr>
          <w:rFonts w:ascii="Calibri" w:hAnsi="Calibri"/>
          <w:sz w:val="22"/>
          <w:szCs w:val="22"/>
        </w:rPr>
        <w:t xml:space="preserve">to </w:t>
      </w:r>
      <w:r>
        <w:rPr>
          <w:rFonts w:ascii="Calibri" w:hAnsi="Calibri"/>
          <w:sz w:val="22"/>
          <w:szCs w:val="22"/>
        </w:rPr>
        <w:t>actively u</w:t>
      </w:r>
      <w:r w:rsidR="001F2A7B">
        <w:rPr>
          <w:rFonts w:ascii="Calibri" w:hAnsi="Calibri"/>
          <w:sz w:val="22"/>
          <w:szCs w:val="22"/>
        </w:rPr>
        <w:t>n</w:t>
      </w:r>
      <w:r w:rsidR="00F44191">
        <w:rPr>
          <w:rFonts w:ascii="Calibri" w:hAnsi="Calibri"/>
          <w:sz w:val="22"/>
          <w:szCs w:val="22"/>
        </w:rPr>
        <w:t>dermine</w:t>
      </w:r>
      <w:r>
        <w:rPr>
          <w:rFonts w:ascii="Calibri" w:hAnsi="Calibri"/>
          <w:sz w:val="22"/>
          <w:szCs w:val="22"/>
        </w:rPr>
        <w:t> these three pillars that allow trafficking to continue</w:t>
      </w:r>
      <w:r w:rsidR="001F2A7B">
        <w:rPr>
          <w:rFonts w:ascii="Calibri" w:hAnsi="Calibri"/>
          <w:sz w:val="22"/>
          <w:szCs w:val="22"/>
        </w:rPr>
        <w:t xml:space="preserve"> via our websites </w:t>
      </w:r>
      <w:hyperlink r:id="rId7" w:history="1">
        <w:r w:rsidR="001F2A7B" w:rsidRPr="001F2A7B">
          <w:rPr>
            <w:rStyle w:val="Hyperlink"/>
            <w:rFonts w:ascii="Calibri" w:hAnsi="Calibri"/>
            <w:color w:val="2F759E" w:themeColor="accent1" w:themeShade="BF"/>
            <w:sz w:val="22"/>
            <w:szCs w:val="22"/>
          </w:rPr>
          <w:t>www.stopthetraffik.org</w:t>
        </w:r>
      </w:hyperlink>
      <w:r w:rsidR="001F2A7B">
        <w:rPr>
          <w:rFonts w:ascii="Calibri" w:hAnsi="Calibri"/>
          <w:sz w:val="22"/>
          <w:szCs w:val="22"/>
        </w:rPr>
        <w:t xml:space="preserve"> and </w:t>
      </w:r>
      <w:hyperlink r:id="rId8" w:history="1">
        <w:r w:rsidR="001F2A7B" w:rsidRPr="001F2A7B">
          <w:rPr>
            <w:rStyle w:val="Hyperlink"/>
            <w:rFonts w:ascii="Calibri" w:hAnsi="Calibri"/>
            <w:color w:val="2F759E" w:themeColor="accent1" w:themeShade="BF"/>
            <w:sz w:val="22"/>
            <w:szCs w:val="22"/>
          </w:rPr>
          <w:t>www.traffikanalysis.org</w:t>
        </w:r>
      </w:hyperlink>
      <w:r>
        <w:rPr>
          <w:rFonts w:ascii="Calibri" w:hAnsi="Calibri"/>
          <w:sz w:val="22"/>
          <w:szCs w:val="22"/>
        </w:rPr>
        <w:t xml:space="preserve">. </w:t>
      </w:r>
    </w:p>
    <w:p w14:paraId="304ACBCC" w14:textId="77777777" w:rsidR="0046284F" w:rsidRDefault="0046284F">
      <w:pPr>
        <w:pStyle w:val="Body"/>
        <w:rPr>
          <w:rFonts w:ascii="Calibri" w:eastAsia="Calibri" w:hAnsi="Calibri" w:cs="Calibri"/>
          <w:sz w:val="22"/>
          <w:szCs w:val="22"/>
        </w:rPr>
      </w:pPr>
    </w:p>
    <w:p w14:paraId="40792674" w14:textId="77777777" w:rsidR="0046284F" w:rsidRDefault="004A5CD8">
      <w:pPr>
        <w:pStyle w:val="Body"/>
        <w:rPr>
          <w:rFonts w:ascii="Calibri" w:eastAsia="Calibri" w:hAnsi="Calibri" w:cs="Calibri"/>
          <w:sz w:val="22"/>
          <w:szCs w:val="22"/>
        </w:rPr>
      </w:pPr>
      <w:r>
        <w:rPr>
          <w:rFonts w:ascii="Calibri" w:hAnsi="Calibri"/>
          <w:sz w:val="22"/>
          <w:szCs w:val="22"/>
        </w:rPr>
        <w:t xml:space="preserve"> Utilising global partnerships, STT has reached over 7 million people through geo-targeted social media campaigns. These are groups that our data set has identified as vulnerable to human trafficking. As a direct result of these campaigns, STT has evidenced a behavioural change within these targeted communities, </w:t>
      </w:r>
      <w:proofErr w:type="spellStart"/>
      <w:r>
        <w:rPr>
          <w:rFonts w:ascii="Calibri" w:hAnsi="Calibri"/>
          <w:sz w:val="22"/>
          <w:szCs w:val="22"/>
        </w:rPr>
        <w:t>signalling</w:t>
      </w:r>
      <w:proofErr w:type="spellEnd"/>
      <w:r>
        <w:rPr>
          <w:rFonts w:ascii="Calibri" w:hAnsi="Calibri"/>
          <w:sz w:val="22"/>
          <w:szCs w:val="22"/>
        </w:rPr>
        <w:t xml:space="preserve"> the difference between a person being exploited or not. By making it harder to recruit vulnerable people, STT increases the risk to traffickers and makes it harder for them to operate.</w:t>
      </w:r>
    </w:p>
    <w:p w14:paraId="02C505B6" w14:textId="77777777" w:rsidR="0046284F" w:rsidRDefault="0046284F">
      <w:pPr>
        <w:pStyle w:val="Body"/>
        <w:rPr>
          <w:rFonts w:ascii="Calibri" w:eastAsia="Calibri" w:hAnsi="Calibri" w:cs="Calibri"/>
          <w:sz w:val="22"/>
          <w:szCs w:val="22"/>
        </w:rPr>
      </w:pPr>
    </w:p>
    <w:p w14:paraId="5B78DB3A" w14:textId="51F00459" w:rsidR="0046284F" w:rsidRDefault="004A5CD8">
      <w:pPr>
        <w:pStyle w:val="Body"/>
        <w:rPr>
          <w:rFonts w:ascii="Calibri" w:eastAsia="Calibri" w:hAnsi="Calibri" w:cs="Calibri"/>
          <w:sz w:val="22"/>
          <w:szCs w:val="22"/>
        </w:rPr>
      </w:pPr>
      <w:r>
        <w:rPr>
          <w:rFonts w:ascii="Calibri" w:hAnsi="Calibri"/>
          <w:sz w:val="22"/>
          <w:szCs w:val="22"/>
        </w:rPr>
        <w:t xml:space="preserve"> STT works with many businesses across multifarious sectors to stop trafficking in supply chains. We have mapped </w:t>
      </w:r>
      <w:r w:rsidR="00F44191">
        <w:rPr>
          <w:rFonts w:ascii="Calibri" w:hAnsi="Calibri"/>
          <w:sz w:val="22"/>
          <w:szCs w:val="22"/>
        </w:rPr>
        <w:t>£5 billion</w:t>
      </w:r>
      <w:r>
        <w:rPr>
          <w:rFonts w:ascii="Calibri" w:hAnsi="Calibri"/>
          <w:sz w:val="22"/>
          <w:szCs w:val="22"/>
        </w:rPr>
        <w:t xml:space="preserve"> worth of procurement spend across 33, 000 suppliers. Working collaboratively with businesses to make them resilient to modern slavery impacts on trafficker’s ability to monopolize their operations.  In addition, STT works with financial institutions to identifying traffickers, trends, routes and hotspots. In doing this, STT is preventing trafficker’s from moving the profits of their crime and aiding in increased prosecutions. Collaboration is key to our model and together with trusted partners, businesses, financial institutions and communities, we are creating a world where people are not bought or sold.</w:t>
      </w:r>
    </w:p>
    <w:p w14:paraId="467F1E2F" w14:textId="77777777" w:rsidR="0046284F" w:rsidRDefault="0046284F">
      <w:pPr>
        <w:pStyle w:val="Body"/>
        <w:rPr>
          <w:rFonts w:ascii="Calibri" w:eastAsia="Calibri" w:hAnsi="Calibri" w:cs="Calibri"/>
          <w:sz w:val="22"/>
          <w:szCs w:val="22"/>
        </w:rPr>
      </w:pPr>
    </w:p>
    <w:p w14:paraId="15B5C0F3" w14:textId="77777777" w:rsidR="0046284F" w:rsidRDefault="0046284F">
      <w:pPr>
        <w:pStyle w:val="BodyA"/>
        <w:outlineLvl w:val="9"/>
        <w:rPr>
          <w:rFonts w:ascii="Calibri" w:eastAsia="Calibri" w:hAnsi="Calibri" w:cs="Calibri"/>
        </w:rPr>
      </w:pPr>
    </w:p>
    <w:p w14:paraId="78B7F5E0" w14:textId="77777777" w:rsidR="0046284F" w:rsidRDefault="0046284F">
      <w:pPr>
        <w:pStyle w:val="BodyA"/>
        <w:outlineLvl w:val="9"/>
        <w:rPr>
          <w:rFonts w:ascii="Calibri" w:eastAsia="Calibri" w:hAnsi="Calibri" w:cs="Calibri"/>
        </w:rPr>
      </w:pPr>
    </w:p>
    <w:p w14:paraId="44609D24" w14:textId="77777777" w:rsidR="0046284F" w:rsidRDefault="0046284F">
      <w:pPr>
        <w:pStyle w:val="BodyA"/>
        <w:rPr>
          <w:rFonts w:ascii="Calibri" w:eastAsia="Calibri" w:hAnsi="Calibri" w:cs="Calibri"/>
        </w:rPr>
      </w:pPr>
    </w:p>
    <w:p w14:paraId="49795734" w14:textId="77777777" w:rsidR="0046284F" w:rsidRDefault="0046284F">
      <w:pPr>
        <w:pStyle w:val="BodyA"/>
        <w:rPr>
          <w:rFonts w:ascii="Calibri" w:eastAsia="Calibri" w:hAnsi="Calibri" w:cs="Calibri"/>
        </w:rPr>
      </w:pPr>
    </w:p>
    <w:p w14:paraId="4F1339A9" w14:textId="77777777" w:rsidR="0046284F" w:rsidRDefault="0046284F">
      <w:pPr>
        <w:pStyle w:val="BodyA"/>
        <w:rPr>
          <w:rFonts w:ascii="Calibri" w:eastAsia="Calibri" w:hAnsi="Calibri" w:cs="Calibri"/>
        </w:rPr>
      </w:pPr>
    </w:p>
    <w:p w14:paraId="2F97E515" w14:textId="77777777" w:rsidR="0046284F" w:rsidRDefault="004A5CD8">
      <w:pPr>
        <w:pStyle w:val="BodyA"/>
        <w:rPr>
          <w:rFonts w:ascii="Calibri" w:eastAsia="Calibri" w:hAnsi="Calibri" w:cs="Calibri"/>
        </w:rPr>
      </w:pPr>
      <w:r>
        <w:rPr>
          <w:rFonts w:ascii="Calibri" w:hAnsi="Calibri"/>
        </w:rPr>
        <w:t>Summary of Role:</w:t>
      </w:r>
    </w:p>
    <w:p w14:paraId="713C248D" w14:textId="77777777" w:rsidR="0046284F" w:rsidRDefault="0046284F">
      <w:pPr>
        <w:pStyle w:val="BodyA"/>
        <w:rPr>
          <w:rFonts w:ascii="Calibri" w:eastAsia="Calibri" w:hAnsi="Calibri" w:cs="Calibri"/>
        </w:rPr>
      </w:pPr>
    </w:p>
    <w:p w14:paraId="2B5331D4" w14:textId="77777777" w:rsidR="0046284F" w:rsidRDefault="004A5CD8">
      <w:pPr>
        <w:pStyle w:val="BodyA"/>
        <w:rPr>
          <w:rFonts w:ascii="Calibri" w:eastAsia="Calibri" w:hAnsi="Calibri" w:cs="Calibri"/>
        </w:rPr>
      </w:pPr>
      <w:r>
        <w:rPr>
          <w:rFonts w:ascii="Calibri" w:hAnsi="Calibri"/>
        </w:rPr>
        <w:t>STOP THE TRAFFIK is seeking an exceptional person to lead and build on our ambitious global communications.</w:t>
      </w:r>
    </w:p>
    <w:p w14:paraId="31AB6E8E" w14:textId="77777777" w:rsidR="0046284F" w:rsidRDefault="0046284F">
      <w:pPr>
        <w:pStyle w:val="BodyA"/>
        <w:rPr>
          <w:rFonts w:ascii="Calibri" w:eastAsia="Calibri" w:hAnsi="Calibri" w:cs="Calibri"/>
        </w:rPr>
      </w:pPr>
    </w:p>
    <w:p w14:paraId="18BCFD94" w14:textId="7FE39BB3" w:rsidR="0046284F" w:rsidRDefault="004A5CD8">
      <w:pPr>
        <w:pStyle w:val="BodyA"/>
        <w:rPr>
          <w:rFonts w:ascii="Calibri" w:eastAsia="Calibri" w:hAnsi="Calibri" w:cs="Calibri"/>
        </w:rPr>
      </w:pPr>
      <w:r>
        <w:rPr>
          <w:rFonts w:ascii="Calibri" w:hAnsi="Calibri"/>
        </w:rPr>
        <w:t xml:space="preserve">STT’s intelligence-led prevention approach is dependent on </w:t>
      </w:r>
      <w:bookmarkStart w:id="0" w:name="_Hlk104379109"/>
      <w:r>
        <w:rPr>
          <w:rFonts w:ascii="Calibri" w:hAnsi="Calibri"/>
        </w:rPr>
        <w:t>effective communications in the creation of campaign messaging, the successful marketing of our products and training or promoting our success and achievements to our diverse- audience base</w:t>
      </w:r>
      <w:bookmarkEnd w:id="0"/>
      <w:r>
        <w:rPr>
          <w:rFonts w:ascii="Calibri" w:hAnsi="Calibri"/>
        </w:rPr>
        <w:t xml:space="preserve">. It is all part of taking what is a complex crime, </w:t>
      </w:r>
      <w:r w:rsidR="00F44191">
        <w:rPr>
          <w:rFonts w:ascii="Calibri" w:hAnsi="Calibri"/>
        </w:rPr>
        <w:t>and</w:t>
      </w:r>
      <w:r>
        <w:rPr>
          <w:rFonts w:ascii="Calibri" w:hAnsi="Calibri"/>
        </w:rPr>
        <w:t xml:space="preserve"> telling a unique, captivating story to inform, inspire and equip people to take action. </w:t>
      </w:r>
    </w:p>
    <w:p w14:paraId="2558CEE4" w14:textId="77777777" w:rsidR="0046284F" w:rsidRDefault="0046284F">
      <w:pPr>
        <w:pStyle w:val="BodyA"/>
        <w:rPr>
          <w:rFonts w:ascii="Calibri" w:eastAsia="Calibri" w:hAnsi="Calibri" w:cs="Calibri"/>
        </w:rPr>
      </w:pPr>
    </w:p>
    <w:p w14:paraId="5B05B62D" w14:textId="68B7A134" w:rsidR="0046284F" w:rsidRDefault="004A5CD8">
      <w:pPr>
        <w:pStyle w:val="BodyA"/>
        <w:rPr>
          <w:rFonts w:ascii="Calibri" w:eastAsia="Calibri" w:hAnsi="Calibri" w:cs="Calibri"/>
        </w:rPr>
      </w:pPr>
      <w:r>
        <w:rPr>
          <w:rFonts w:ascii="Calibri" w:hAnsi="Calibri"/>
        </w:rPr>
        <w:t xml:space="preserve">The purpose of this role is </w:t>
      </w:r>
      <w:bookmarkStart w:id="1" w:name="_Hlk104378808"/>
      <w:r>
        <w:rPr>
          <w:rFonts w:ascii="Calibri" w:hAnsi="Calibri"/>
        </w:rPr>
        <w:t xml:space="preserve">to raise the profile and impact of STT’s work </w:t>
      </w:r>
      <w:r w:rsidR="00F44191">
        <w:rPr>
          <w:rFonts w:ascii="Calibri" w:hAnsi="Calibri"/>
        </w:rPr>
        <w:t>by leading</w:t>
      </w:r>
      <w:r>
        <w:rPr>
          <w:rFonts w:ascii="Calibri" w:hAnsi="Calibri"/>
        </w:rPr>
        <w:t xml:space="preserve"> the communications delivery across the organisation. This will involve</w:t>
      </w:r>
      <w:r w:rsidR="00F44191">
        <w:rPr>
          <w:rFonts w:ascii="Calibri" w:hAnsi="Calibri"/>
        </w:rPr>
        <w:t xml:space="preserve"> development of</w:t>
      </w:r>
      <w:r>
        <w:rPr>
          <w:rFonts w:ascii="Calibri" w:hAnsi="Calibri"/>
        </w:rPr>
        <w:t xml:space="preserve"> high quality digital content, strong brand </w:t>
      </w:r>
      <w:r w:rsidR="00F44191">
        <w:rPr>
          <w:rFonts w:ascii="Calibri" w:hAnsi="Calibri"/>
        </w:rPr>
        <w:t xml:space="preserve">messaging </w:t>
      </w:r>
      <w:r>
        <w:rPr>
          <w:rFonts w:ascii="Calibri" w:hAnsi="Calibri"/>
        </w:rPr>
        <w:t xml:space="preserve">and </w:t>
      </w:r>
      <w:r w:rsidR="00F44191">
        <w:rPr>
          <w:rFonts w:ascii="Calibri" w:hAnsi="Calibri"/>
        </w:rPr>
        <w:t>actively telling our story across channels</w:t>
      </w:r>
      <w:r w:rsidR="001F2A7B">
        <w:rPr>
          <w:rFonts w:ascii="Calibri" w:hAnsi="Calibri"/>
        </w:rPr>
        <w:t xml:space="preserve"> including press and PR</w:t>
      </w:r>
      <w:r>
        <w:rPr>
          <w:rFonts w:ascii="Calibri" w:hAnsi="Calibri"/>
        </w:rPr>
        <w:t>.</w:t>
      </w:r>
      <w:bookmarkEnd w:id="1"/>
    </w:p>
    <w:p w14:paraId="052AC2C7" w14:textId="77777777" w:rsidR="0046284F" w:rsidRDefault="0046284F">
      <w:pPr>
        <w:pStyle w:val="BodyA"/>
        <w:rPr>
          <w:rFonts w:ascii="Calibri" w:eastAsia="Calibri" w:hAnsi="Calibri" w:cs="Calibri"/>
        </w:rPr>
      </w:pPr>
    </w:p>
    <w:p w14:paraId="547F0B62" w14:textId="77777777" w:rsidR="0046284F" w:rsidRDefault="0046284F">
      <w:pPr>
        <w:pStyle w:val="BodyA"/>
        <w:rPr>
          <w:rFonts w:ascii="Calibri" w:eastAsia="Calibri" w:hAnsi="Calibri" w:cs="Calibri"/>
        </w:rPr>
      </w:pPr>
    </w:p>
    <w:p w14:paraId="28E48632" w14:textId="77777777" w:rsidR="0046284F" w:rsidRPr="006A128D" w:rsidRDefault="004A5CD8">
      <w:pPr>
        <w:pStyle w:val="Default"/>
        <w:rPr>
          <w:rFonts w:ascii="Calibri" w:eastAsia="Calibri" w:hAnsi="Calibri" w:cs="Calibri"/>
        </w:rPr>
      </w:pPr>
      <w:r w:rsidRPr="006A128D">
        <w:rPr>
          <w:rFonts w:ascii="Calibri" w:hAnsi="Calibri" w:cs="Calibri"/>
        </w:rPr>
        <w:t>Roles &amp; responsibilities include:</w:t>
      </w:r>
    </w:p>
    <w:p w14:paraId="61FCEC9A" w14:textId="77777777" w:rsidR="0046284F" w:rsidRPr="006A128D" w:rsidRDefault="0046284F">
      <w:pPr>
        <w:pStyle w:val="Default"/>
        <w:rPr>
          <w:rFonts w:ascii="Calibri" w:eastAsia="Calibri" w:hAnsi="Calibri" w:cs="Calibri"/>
        </w:rPr>
      </w:pPr>
    </w:p>
    <w:p w14:paraId="3F0DB1E1" w14:textId="3FBC0984" w:rsidR="006A128D" w:rsidRPr="006A128D" w:rsidRDefault="004A5CD8" w:rsidP="006A128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100" w:afterAutospacing="1"/>
        <w:textAlignment w:val="baseline"/>
        <w:rPr>
          <w:rStyle w:val="NoneA"/>
          <w:rFonts w:ascii="Calibri" w:eastAsia="Times New Roman" w:hAnsi="Calibri" w:cs="Calibri"/>
          <w:color w:val="323130"/>
          <w:sz w:val="22"/>
          <w:szCs w:val="22"/>
          <w:bdr w:val="none" w:sz="0" w:space="0" w:color="auto"/>
          <w:lang w:val="en-GB" w:eastAsia="en-GB"/>
        </w:rPr>
      </w:pPr>
      <w:bookmarkStart w:id="2" w:name="_Hlk104379400"/>
      <w:r w:rsidRPr="006A128D">
        <w:rPr>
          <w:rStyle w:val="NoneA"/>
          <w:rFonts w:ascii="Calibri" w:hAnsi="Calibri" w:cs="Calibri"/>
          <w:sz w:val="22"/>
          <w:szCs w:val="22"/>
        </w:rPr>
        <w:t xml:space="preserve">Creating and delivering the STT communications strategy, working alongside the executive, to leverage STT’s unique offering </w:t>
      </w:r>
      <w:r w:rsidR="00E254BE">
        <w:rPr>
          <w:rStyle w:val="NoneA"/>
          <w:rFonts w:ascii="Calibri" w:hAnsi="Calibri" w:cs="Calibri"/>
          <w:sz w:val="22"/>
          <w:szCs w:val="22"/>
        </w:rPr>
        <w:t>across channels</w:t>
      </w:r>
      <w:r w:rsidRPr="006A128D">
        <w:rPr>
          <w:rStyle w:val="NoneA"/>
          <w:rFonts w:ascii="Calibri" w:hAnsi="Calibri" w:cs="Calibri"/>
          <w:sz w:val="22"/>
          <w:szCs w:val="22"/>
        </w:rPr>
        <w:t xml:space="preserve">. </w:t>
      </w:r>
    </w:p>
    <w:p w14:paraId="0B6DC7BA" w14:textId="5FC1279C" w:rsidR="0046284F" w:rsidRPr="00EC53CB" w:rsidRDefault="006142B5" w:rsidP="006A128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100" w:afterAutospacing="1"/>
        <w:textAlignment w:val="baseline"/>
        <w:rPr>
          <w:rFonts w:ascii="Calibri" w:eastAsia="Times New Roman" w:hAnsi="Calibri" w:cs="Calibri"/>
          <w:sz w:val="22"/>
          <w:szCs w:val="22"/>
          <w:bdr w:val="none" w:sz="0" w:space="0" w:color="auto"/>
          <w:lang w:val="en-GB" w:eastAsia="en-GB"/>
        </w:rPr>
      </w:pPr>
      <w:bookmarkStart w:id="3" w:name="_Hlk104379449"/>
      <w:bookmarkEnd w:id="2"/>
      <w:r w:rsidRPr="00EC53CB">
        <w:rPr>
          <w:rFonts w:ascii="Calibri" w:eastAsia="Times New Roman" w:hAnsi="Calibri" w:cs="Calibri"/>
          <w:sz w:val="22"/>
          <w:szCs w:val="22"/>
          <w:bdr w:val="none" w:sz="0" w:space="0" w:color="auto"/>
          <w:lang w:val="en-GB" w:eastAsia="en-GB"/>
        </w:rPr>
        <w:t>Strategic Communications to build awareness with policy makers, influencers</w:t>
      </w:r>
      <w:r w:rsidR="00E254BE" w:rsidRPr="00EC53CB">
        <w:rPr>
          <w:rFonts w:ascii="Calibri" w:eastAsia="Times New Roman" w:hAnsi="Calibri" w:cs="Calibri"/>
          <w:sz w:val="22"/>
          <w:szCs w:val="22"/>
          <w:bdr w:val="none" w:sz="0" w:space="0" w:color="auto"/>
          <w:lang w:val="en-GB" w:eastAsia="en-GB"/>
        </w:rPr>
        <w:t>, press and PR regarding</w:t>
      </w:r>
      <w:r w:rsidRPr="00EC53CB">
        <w:rPr>
          <w:rFonts w:ascii="Calibri" w:eastAsia="Times New Roman" w:hAnsi="Calibri" w:cs="Calibri"/>
          <w:sz w:val="22"/>
          <w:szCs w:val="22"/>
          <w:bdr w:val="none" w:sz="0" w:space="0" w:color="auto"/>
          <w:lang w:val="en-GB" w:eastAsia="en-GB"/>
        </w:rPr>
        <w:t xml:space="preserve"> human trafficking challenges</w:t>
      </w:r>
    </w:p>
    <w:bookmarkEnd w:id="3"/>
    <w:p w14:paraId="0D93ECE3" w14:textId="10197519" w:rsidR="0046284F" w:rsidRPr="006A128D" w:rsidRDefault="00E254BE">
      <w:pPr>
        <w:pStyle w:val="Default"/>
        <w:numPr>
          <w:ilvl w:val="0"/>
          <w:numId w:val="2"/>
        </w:numPr>
        <w:spacing w:after="120"/>
        <w:rPr>
          <w:rFonts w:ascii="Calibri" w:hAnsi="Calibri" w:cs="Calibri"/>
        </w:rPr>
      </w:pPr>
      <w:r>
        <w:rPr>
          <w:rStyle w:val="NoneA"/>
          <w:rFonts w:ascii="Calibri" w:hAnsi="Calibri" w:cs="Calibri"/>
        </w:rPr>
        <w:t>Enable</w:t>
      </w:r>
      <w:r w:rsidR="004A5CD8" w:rsidRPr="006A128D">
        <w:rPr>
          <w:rStyle w:val="NoneA"/>
          <w:rFonts w:ascii="Calibri" w:hAnsi="Calibri" w:cs="Calibri"/>
        </w:rPr>
        <w:t xml:space="preserve"> the </w:t>
      </w:r>
      <w:proofErr w:type="spellStart"/>
      <w:r w:rsidR="004A5CD8" w:rsidRPr="006A128D">
        <w:rPr>
          <w:rStyle w:val="NoneA"/>
          <w:rFonts w:ascii="Calibri" w:hAnsi="Calibri" w:cs="Calibri"/>
        </w:rPr>
        <w:t>organisation</w:t>
      </w:r>
      <w:proofErr w:type="spellEnd"/>
      <w:r w:rsidR="004A5CD8" w:rsidRPr="006A128D">
        <w:rPr>
          <w:rStyle w:val="NoneA"/>
          <w:rFonts w:ascii="Calibri" w:hAnsi="Calibri" w:cs="Calibri"/>
        </w:rPr>
        <w:t xml:space="preserve"> to deliver exceptional communications: </w:t>
      </w:r>
    </w:p>
    <w:p w14:paraId="7EF36A6C" w14:textId="008B7FE7" w:rsidR="006142B5" w:rsidRPr="006A128D" w:rsidRDefault="004A5CD8" w:rsidP="006142B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rPr>
          <w:rFonts w:ascii="Calibri" w:eastAsia="Times New Roman" w:hAnsi="Calibri" w:cs="Calibri"/>
          <w:color w:val="323130"/>
          <w:sz w:val="22"/>
          <w:szCs w:val="22"/>
          <w:bdr w:val="none" w:sz="0" w:space="0" w:color="auto"/>
          <w:lang w:val="en-GB" w:eastAsia="en-GB"/>
        </w:rPr>
      </w:pPr>
      <w:r w:rsidRPr="006A128D">
        <w:rPr>
          <w:rStyle w:val="NoneA"/>
          <w:rFonts w:ascii="Calibri" w:hAnsi="Calibri" w:cs="Calibri"/>
          <w:sz w:val="22"/>
          <w:szCs w:val="22"/>
        </w:rPr>
        <w:t xml:space="preserve">To undermine the recruitment of vulnerable communities </w:t>
      </w:r>
      <w:r w:rsidR="00E254BE">
        <w:rPr>
          <w:rStyle w:val="NoneA"/>
          <w:rFonts w:ascii="Calibri" w:hAnsi="Calibri" w:cs="Calibri"/>
          <w:sz w:val="22"/>
          <w:szCs w:val="22"/>
        </w:rPr>
        <w:t>to encourage usage of</w:t>
      </w:r>
      <w:r w:rsidR="006142B5" w:rsidRPr="006A128D">
        <w:rPr>
          <w:rFonts w:ascii="Calibri" w:eastAsia="Times New Roman" w:hAnsi="Calibri" w:cs="Calibri"/>
          <w:color w:val="323130"/>
          <w:sz w:val="22"/>
          <w:szCs w:val="22"/>
          <w:bdr w:val="none" w:sz="0" w:space="0" w:color="auto"/>
          <w:lang w:val="en-GB" w:eastAsia="en-GB"/>
        </w:rPr>
        <w:t xml:space="preserve"> the STOP APP. </w:t>
      </w:r>
    </w:p>
    <w:p w14:paraId="5B46A6A5" w14:textId="65A0F6AB" w:rsidR="006142B5" w:rsidRPr="006A128D" w:rsidRDefault="004A5CD8" w:rsidP="006142B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rPr>
          <w:rFonts w:ascii="Calibri" w:eastAsia="Times New Roman" w:hAnsi="Calibri" w:cs="Calibri"/>
          <w:color w:val="323130"/>
          <w:sz w:val="22"/>
          <w:szCs w:val="22"/>
          <w:bdr w:val="none" w:sz="0" w:space="0" w:color="auto"/>
          <w:lang w:val="en-GB" w:eastAsia="en-GB"/>
        </w:rPr>
      </w:pPr>
      <w:r w:rsidRPr="006A128D">
        <w:rPr>
          <w:rStyle w:val="NoneA"/>
          <w:rFonts w:ascii="Calibri" w:hAnsi="Calibri" w:cs="Calibri"/>
          <w:sz w:val="22"/>
          <w:szCs w:val="22"/>
        </w:rPr>
        <w:t xml:space="preserve">To </w:t>
      </w:r>
      <w:r w:rsidR="00E254BE">
        <w:rPr>
          <w:rStyle w:val="NoneA"/>
          <w:rFonts w:ascii="Calibri" w:hAnsi="Calibri" w:cs="Calibri"/>
          <w:sz w:val="22"/>
          <w:szCs w:val="22"/>
        </w:rPr>
        <w:t xml:space="preserve">promote </w:t>
      </w:r>
      <w:r w:rsidRPr="006A128D">
        <w:rPr>
          <w:rStyle w:val="NoneA"/>
          <w:rFonts w:ascii="Calibri" w:hAnsi="Calibri" w:cs="Calibri"/>
          <w:sz w:val="22"/>
          <w:szCs w:val="22"/>
        </w:rPr>
        <w:t xml:space="preserve">effective communication of our engagement across the business sector. </w:t>
      </w:r>
      <w:r w:rsidR="006142B5" w:rsidRPr="006A128D">
        <w:rPr>
          <w:rStyle w:val="NoneA"/>
          <w:rFonts w:ascii="Calibri" w:hAnsi="Calibri" w:cs="Calibri"/>
          <w:sz w:val="22"/>
          <w:szCs w:val="22"/>
        </w:rPr>
        <w:t>Including, B2C (Business to communities) and B2B (business to business) campaigns</w:t>
      </w:r>
      <w:r w:rsidR="006142B5" w:rsidRPr="006A128D">
        <w:rPr>
          <w:rFonts w:ascii="Calibri" w:eastAsia="Times New Roman" w:hAnsi="Calibri" w:cs="Calibri"/>
          <w:color w:val="323130"/>
          <w:sz w:val="22"/>
          <w:szCs w:val="22"/>
          <w:bdr w:val="none" w:sz="0" w:space="0" w:color="auto"/>
          <w:lang w:val="en-GB" w:eastAsia="en-GB"/>
        </w:rPr>
        <w:t xml:space="preserve">. </w:t>
      </w:r>
    </w:p>
    <w:p w14:paraId="3C4CDD6D" w14:textId="515A6522" w:rsidR="0046284F" w:rsidRPr="006A128D" w:rsidRDefault="006A128D">
      <w:pPr>
        <w:pStyle w:val="Default"/>
        <w:numPr>
          <w:ilvl w:val="0"/>
          <w:numId w:val="2"/>
        </w:numPr>
        <w:spacing w:after="120"/>
        <w:rPr>
          <w:rFonts w:ascii="Calibri" w:hAnsi="Calibri" w:cs="Calibri"/>
        </w:rPr>
      </w:pPr>
      <w:bookmarkStart w:id="4" w:name="_Hlk104379465"/>
      <w:proofErr w:type="spellStart"/>
      <w:r>
        <w:rPr>
          <w:rStyle w:val="NoneA"/>
          <w:rFonts w:ascii="Calibri" w:hAnsi="Calibri" w:cs="Calibri"/>
        </w:rPr>
        <w:t>Analys</w:t>
      </w:r>
      <w:r w:rsidRPr="006A128D">
        <w:rPr>
          <w:rStyle w:val="NoneA"/>
          <w:rFonts w:ascii="Calibri" w:hAnsi="Calibri" w:cs="Calibri"/>
        </w:rPr>
        <w:t>ing</w:t>
      </w:r>
      <w:proofErr w:type="spellEnd"/>
      <w:r w:rsidR="004A5CD8" w:rsidRPr="006A128D">
        <w:rPr>
          <w:rStyle w:val="NoneA"/>
          <w:rFonts w:ascii="Calibri" w:hAnsi="Calibri" w:cs="Calibri"/>
        </w:rPr>
        <w:t xml:space="preserve"> and shaping our social media performance</w:t>
      </w:r>
      <w:r w:rsidR="00E254BE">
        <w:rPr>
          <w:rStyle w:val="NoneA"/>
          <w:rFonts w:ascii="Calibri" w:hAnsi="Calibri" w:cs="Calibri"/>
        </w:rPr>
        <w:t xml:space="preserve"> (owned/earned and paid media)</w:t>
      </w:r>
      <w:r w:rsidR="004A5CD8" w:rsidRPr="006A128D">
        <w:rPr>
          <w:rStyle w:val="NoneA"/>
          <w:rFonts w:ascii="Calibri" w:hAnsi="Calibri" w:cs="Calibri"/>
        </w:rPr>
        <w:t xml:space="preserve"> and </w:t>
      </w:r>
      <w:r w:rsidR="00E254BE">
        <w:rPr>
          <w:rStyle w:val="NoneA"/>
          <w:rFonts w:ascii="Calibri" w:hAnsi="Calibri" w:cs="Calibri"/>
        </w:rPr>
        <w:t xml:space="preserve">campaign </w:t>
      </w:r>
      <w:r w:rsidR="004A5CD8" w:rsidRPr="006A128D">
        <w:rPr>
          <w:rStyle w:val="NoneA"/>
          <w:rFonts w:ascii="Calibri" w:hAnsi="Calibri" w:cs="Calibri"/>
        </w:rPr>
        <w:t>outcomes interpreting data to increase our following</w:t>
      </w:r>
      <w:bookmarkEnd w:id="4"/>
      <w:r w:rsidR="004A5CD8" w:rsidRPr="006A128D">
        <w:rPr>
          <w:rStyle w:val="NoneA"/>
          <w:rFonts w:ascii="Calibri" w:hAnsi="Calibri" w:cs="Calibri"/>
        </w:rPr>
        <w:t xml:space="preserve">. </w:t>
      </w:r>
    </w:p>
    <w:p w14:paraId="6BD77F7A" w14:textId="10ADD062" w:rsidR="0046284F" w:rsidRPr="006A128D" w:rsidRDefault="004A5CD8">
      <w:pPr>
        <w:pStyle w:val="Default"/>
        <w:numPr>
          <w:ilvl w:val="0"/>
          <w:numId w:val="2"/>
        </w:numPr>
        <w:spacing w:after="120"/>
        <w:rPr>
          <w:rFonts w:ascii="Calibri" w:hAnsi="Calibri" w:cs="Calibri"/>
        </w:rPr>
      </w:pPr>
      <w:r w:rsidRPr="006A128D">
        <w:rPr>
          <w:rStyle w:val="NoneA"/>
          <w:rFonts w:ascii="Calibri" w:hAnsi="Calibri" w:cs="Calibri"/>
        </w:rPr>
        <w:t>Manag</w:t>
      </w:r>
      <w:r w:rsidR="00E254BE">
        <w:rPr>
          <w:rStyle w:val="NoneA"/>
          <w:rFonts w:ascii="Calibri" w:hAnsi="Calibri" w:cs="Calibri"/>
        </w:rPr>
        <w:t>e</w:t>
      </w:r>
      <w:r w:rsidRPr="006A128D">
        <w:rPr>
          <w:rStyle w:val="NoneA"/>
          <w:rFonts w:ascii="Calibri" w:hAnsi="Calibri" w:cs="Calibri"/>
        </w:rPr>
        <w:t xml:space="preserve"> and build</w:t>
      </w:r>
      <w:r w:rsidR="00E254BE">
        <w:rPr>
          <w:rStyle w:val="NoneA"/>
          <w:rFonts w:ascii="Calibri" w:hAnsi="Calibri" w:cs="Calibri"/>
        </w:rPr>
        <w:t xml:space="preserve"> </w:t>
      </w:r>
      <w:r w:rsidRPr="006A128D">
        <w:rPr>
          <w:rStyle w:val="NoneA"/>
          <w:rFonts w:ascii="Calibri" w:hAnsi="Calibri" w:cs="Calibri"/>
        </w:rPr>
        <w:t>effective pro-bono and key influencer relationships to leverage our PR and communication objectives</w:t>
      </w:r>
      <w:r w:rsidR="00E254BE">
        <w:rPr>
          <w:rStyle w:val="NoneA"/>
          <w:rFonts w:ascii="Calibri" w:hAnsi="Calibri" w:cs="Calibri"/>
        </w:rPr>
        <w:t>.</w:t>
      </w:r>
      <w:r w:rsidRPr="006A128D">
        <w:rPr>
          <w:rStyle w:val="NoneA"/>
          <w:rFonts w:ascii="Calibri" w:hAnsi="Calibri" w:cs="Calibri"/>
        </w:rPr>
        <w:t xml:space="preserve"> </w:t>
      </w:r>
    </w:p>
    <w:p w14:paraId="45426634" w14:textId="77777777" w:rsidR="0046284F" w:rsidRPr="006A128D" w:rsidRDefault="004A5CD8">
      <w:pPr>
        <w:pStyle w:val="Default"/>
        <w:numPr>
          <w:ilvl w:val="0"/>
          <w:numId w:val="2"/>
        </w:numPr>
        <w:spacing w:after="120"/>
        <w:rPr>
          <w:rFonts w:ascii="Calibri" w:hAnsi="Calibri" w:cs="Calibri"/>
        </w:rPr>
      </w:pPr>
      <w:r w:rsidRPr="006A128D">
        <w:rPr>
          <w:rStyle w:val="NoneA"/>
          <w:rFonts w:ascii="Calibri" w:hAnsi="Calibri" w:cs="Calibri"/>
        </w:rPr>
        <w:t>Through communications and engagement initiatives, to contribute to successful fundraising activity.</w:t>
      </w:r>
    </w:p>
    <w:p w14:paraId="1F57AE89" w14:textId="77777777" w:rsidR="0046284F" w:rsidRPr="006A128D" w:rsidRDefault="004A5CD8">
      <w:pPr>
        <w:pStyle w:val="Default"/>
        <w:numPr>
          <w:ilvl w:val="0"/>
          <w:numId w:val="2"/>
        </w:numPr>
        <w:spacing w:after="120"/>
        <w:rPr>
          <w:rFonts w:ascii="Calibri" w:hAnsi="Calibri" w:cs="Calibri"/>
        </w:rPr>
      </w:pPr>
      <w:r w:rsidRPr="006A128D">
        <w:rPr>
          <w:rStyle w:val="NoneA"/>
          <w:rFonts w:ascii="Calibri" w:hAnsi="Calibri" w:cs="Calibri"/>
        </w:rPr>
        <w:t xml:space="preserve">Working as part of the STT global executive team to extend and enhance STT’s vision, mission and values </w:t>
      </w:r>
    </w:p>
    <w:p w14:paraId="01CF88DA" w14:textId="12A0C665" w:rsidR="0046284F" w:rsidRPr="006A128D" w:rsidRDefault="00D77EE3">
      <w:pPr>
        <w:pStyle w:val="Default"/>
        <w:numPr>
          <w:ilvl w:val="0"/>
          <w:numId w:val="2"/>
        </w:numPr>
        <w:spacing w:after="120"/>
        <w:rPr>
          <w:rFonts w:ascii="Calibri" w:hAnsi="Calibri" w:cs="Calibri"/>
        </w:rPr>
      </w:pPr>
      <w:bookmarkStart w:id="5" w:name="_Hlk104379496"/>
      <w:r>
        <w:rPr>
          <w:rStyle w:val="NoneA"/>
          <w:rFonts w:ascii="Calibri" w:hAnsi="Calibri" w:cs="Calibri"/>
        </w:rPr>
        <w:t>Measure, d</w:t>
      </w:r>
      <w:r w:rsidRPr="006A128D">
        <w:rPr>
          <w:rStyle w:val="NoneA"/>
          <w:rFonts w:ascii="Calibri" w:hAnsi="Calibri" w:cs="Calibri"/>
        </w:rPr>
        <w:t xml:space="preserve">ocument </w:t>
      </w:r>
      <w:r w:rsidR="004A5CD8" w:rsidRPr="006A128D">
        <w:rPr>
          <w:rStyle w:val="NoneA"/>
          <w:rFonts w:ascii="Calibri" w:hAnsi="Calibri" w:cs="Calibri"/>
        </w:rPr>
        <w:t>and shar</w:t>
      </w:r>
      <w:r>
        <w:rPr>
          <w:rStyle w:val="NoneA"/>
          <w:rFonts w:ascii="Calibri" w:hAnsi="Calibri" w:cs="Calibri"/>
        </w:rPr>
        <w:t>e</w:t>
      </w:r>
      <w:r w:rsidR="004A5CD8" w:rsidRPr="006A128D">
        <w:rPr>
          <w:rStyle w:val="NoneA"/>
          <w:rFonts w:ascii="Calibri" w:hAnsi="Calibri" w:cs="Calibri"/>
        </w:rPr>
        <w:t xml:space="preserve"> impact through our communications</w:t>
      </w:r>
    </w:p>
    <w:bookmarkEnd w:id="5"/>
    <w:p w14:paraId="11C1C6D3" w14:textId="77777777" w:rsidR="0046284F" w:rsidRPr="006A128D" w:rsidRDefault="004A5CD8">
      <w:pPr>
        <w:pStyle w:val="Default"/>
        <w:numPr>
          <w:ilvl w:val="0"/>
          <w:numId w:val="2"/>
        </w:numPr>
        <w:spacing w:after="120"/>
        <w:rPr>
          <w:rFonts w:ascii="Calibri" w:hAnsi="Calibri" w:cs="Calibri"/>
        </w:rPr>
      </w:pPr>
      <w:r w:rsidRPr="006A128D">
        <w:rPr>
          <w:rStyle w:val="NoneA"/>
          <w:rFonts w:ascii="Calibri" w:hAnsi="Calibri" w:cs="Calibri"/>
        </w:rPr>
        <w:t xml:space="preserve">A knowledge and interest in digital technology innovation  </w:t>
      </w:r>
    </w:p>
    <w:p w14:paraId="51F545E6" w14:textId="77777777" w:rsidR="0046284F" w:rsidRPr="006A128D" w:rsidRDefault="004A5CD8">
      <w:pPr>
        <w:pStyle w:val="Default"/>
        <w:numPr>
          <w:ilvl w:val="0"/>
          <w:numId w:val="2"/>
        </w:numPr>
        <w:spacing w:after="120"/>
        <w:rPr>
          <w:rFonts w:ascii="Calibri" w:hAnsi="Calibri" w:cs="Calibri"/>
        </w:rPr>
      </w:pPr>
      <w:bookmarkStart w:id="6" w:name="_Hlk104379510"/>
      <w:r w:rsidRPr="006A128D">
        <w:rPr>
          <w:rStyle w:val="NoneA"/>
          <w:rFonts w:ascii="Calibri" w:hAnsi="Calibri" w:cs="Calibri"/>
        </w:rPr>
        <w:t xml:space="preserve">Proactively secure media coverage for STT and coordinate press requests and responses. </w:t>
      </w:r>
    </w:p>
    <w:bookmarkEnd w:id="6"/>
    <w:p w14:paraId="498770B4" w14:textId="77777777" w:rsidR="006A128D" w:rsidRPr="00EC53CB" w:rsidRDefault="006A128D" w:rsidP="006A128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0"/>
        <w:textAlignment w:val="baseline"/>
        <w:rPr>
          <w:rFonts w:ascii="Calibri" w:eastAsia="Times New Roman" w:hAnsi="Calibri" w:cs="Calibri"/>
          <w:sz w:val="22"/>
          <w:szCs w:val="22"/>
          <w:bdr w:val="none" w:sz="0" w:space="0" w:color="auto"/>
          <w:lang w:val="en-GB" w:eastAsia="en-GB"/>
        </w:rPr>
      </w:pPr>
      <w:r w:rsidRPr="00EC53CB">
        <w:rPr>
          <w:rFonts w:ascii="Calibri" w:eastAsia="Times New Roman" w:hAnsi="Calibri" w:cs="Calibri"/>
          <w:sz w:val="22"/>
          <w:szCs w:val="22"/>
          <w:bdr w:val="none" w:sz="0" w:space="0" w:color="auto"/>
          <w:lang w:val="en-GB" w:eastAsia="en-GB"/>
        </w:rPr>
        <w:t>Brand awareness across all channels of the charity, our mission and purpose and our products and services.</w:t>
      </w:r>
    </w:p>
    <w:p w14:paraId="6BFB95A9" w14:textId="77777777" w:rsidR="0046284F" w:rsidRPr="006A128D" w:rsidRDefault="004A5CD8" w:rsidP="006A128D">
      <w:pPr>
        <w:pStyle w:val="Default"/>
        <w:numPr>
          <w:ilvl w:val="0"/>
          <w:numId w:val="6"/>
        </w:numPr>
        <w:spacing w:after="120"/>
        <w:rPr>
          <w:rFonts w:ascii="Calibri" w:hAnsi="Calibri"/>
        </w:rPr>
      </w:pPr>
      <w:r w:rsidRPr="006A128D">
        <w:rPr>
          <w:rStyle w:val="NoneA"/>
          <w:rFonts w:ascii="Calibri" w:hAnsi="Calibri" w:cs="Calibri"/>
        </w:rPr>
        <w:lastRenderedPageBreak/>
        <w:t>Leading both a communications team and also enabling the whole team to be resourced and equipped to deliver effective communications in their STT projects</w:t>
      </w:r>
      <w:r>
        <w:rPr>
          <w:rStyle w:val="NoneA"/>
          <w:rFonts w:ascii="Calibri" w:hAnsi="Calibri"/>
        </w:rPr>
        <w:t>.</w:t>
      </w:r>
    </w:p>
    <w:p w14:paraId="2DA9604B" w14:textId="77777777" w:rsidR="0046284F" w:rsidRDefault="0046284F">
      <w:pPr>
        <w:pStyle w:val="BodyA"/>
        <w:rPr>
          <w:rFonts w:ascii="Calibri" w:eastAsia="Calibri" w:hAnsi="Calibri" w:cs="Calibri"/>
        </w:rPr>
      </w:pPr>
    </w:p>
    <w:p w14:paraId="55DFE64D" w14:textId="77777777" w:rsidR="0046284F" w:rsidRDefault="004A5CD8">
      <w:pPr>
        <w:pStyle w:val="BodyA"/>
        <w:rPr>
          <w:rFonts w:ascii="Calibri" w:eastAsia="Calibri" w:hAnsi="Calibri" w:cs="Calibri"/>
        </w:rPr>
      </w:pPr>
      <w:r>
        <w:rPr>
          <w:rFonts w:ascii="Calibri" w:hAnsi="Calibri"/>
        </w:rPr>
        <w:t>Qualifications and Skills</w:t>
      </w:r>
    </w:p>
    <w:p w14:paraId="0992F5A3" w14:textId="77777777" w:rsidR="0046284F" w:rsidRDefault="0046284F">
      <w:pPr>
        <w:pStyle w:val="BodyA"/>
        <w:rPr>
          <w:rFonts w:ascii="Calibri" w:eastAsia="Calibri" w:hAnsi="Calibri" w:cs="Calibri"/>
          <w:shd w:val="clear" w:color="auto" w:fill="00FFFF"/>
        </w:rPr>
      </w:pPr>
    </w:p>
    <w:tbl>
      <w:tblPr>
        <w:tblW w:w="83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93"/>
        <w:gridCol w:w="4207"/>
      </w:tblGrid>
      <w:tr w:rsidR="0046284F" w14:paraId="099A6F02" w14:textId="77777777">
        <w:trPr>
          <w:trHeight w:val="251"/>
        </w:trPr>
        <w:tc>
          <w:tcPr>
            <w:tcW w:w="4093"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65E623A3" w14:textId="77777777" w:rsidR="0046284F" w:rsidRDefault="004A5CD8">
            <w:pPr>
              <w:pStyle w:val="Body"/>
            </w:pPr>
            <w:r>
              <w:rPr>
                <w:rFonts w:ascii="Calibri" w:hAnsi="Calibri"/>
                <w:sz w:val="22"/>
                <w:szCs w:val="22"/>
              </w:rPr>
              <w:t>Essential</w:t>
            </w:r>
          </w:p>
        </w:tc>
        <w:tc>
          <w:tcPr>
            <w:tcW w:w="420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8F2119C" w14:textId="77777777" w:rsidR="0046284F" w:rsidRDefault="004A5CD8">
            <w:pPr>
              <w:pStyle w:val="BodyB"/>
            </w:pPr>
            <w:r>
              <w:rPr>
                <w:shd w:val="clear" w:color="auto" w:fill="E6E6E6"/>
              </w:rPr>
              <w:t>Desirable, non-essential</w:t>
            </w:r>
          </w:p>
        </w:tc>
      </w:tr>
      <w:tr w:rsidR="0046284F" w14:paraId="65D7ED6F" w14:textId="77777777">
        <w:trPr>
          <w:trHeight w:val="5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A15155" w14:textId="77777777" w:rsidR="0046284F" w:rsidRDefault="004A5CD8">
            <w:pPr>
              <w:pStyle w:val="Body"/>
              <w:shd w:val="clear" w:color="auto" w:fill="FFFFFF"/>
            </w:pPr>
            <w:bookmarkStart w:id="7" w:name="_Hlk104380352"/>
            <w:r>
              <w:rPr>
                <w:rFonts w:ascii="Calibri" w:hAnsi="Calibri"/>
                <w:sz w:val="22"/>
                <w:szCs w:val="22"/>
              </w:rPr>
              <w:t xml:space="preserve">Proven specialist experience in a communications role. </w:t>
            </w:r>
            <w:bookmarkEnd w:id="7"/>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9E6CC" w14:textId="77777777" w:rsidR="0046284F" w:rsidRDefault="004A5CD8">
            <w:r>
              <w:rPr>
                <w:rFonts w:ascii="Calibri" w:hAnsi="Calibri" w:cs="Arial Unicode MS"/>
                <w:color w:val="000000"/>
                <w:sz w:val="22"/>
                <w:szCs w:val="22"/>
                <w:u w:color="000000"/>
                <w14:textOutline w14:w="12700" w14:cap="flat" w14:cmpd="sng" w14:algn="ctr">
                  <w14:noFill/>
                  <w14:prstDash w14:val="solid"/>
                  <w14:miter w14:lim="400000"/>
                </w14:textOutline>
              </w:rPr>
              <w:t xml:space="preserve">Relevant qualification </w:t>
            </w:r>
          </w:p>
        </w:tc>
      </w:tr>
      <w:tr w:rsidR="0046284F" w14:paraId="4F2BA37C" w14:textId="77777777">
        <w:trPr>
          <w:trHeight w:val="12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BCA68C" w14:textId="77777777" w:rsidR="0046284F" w:rsidRDefault="004A5CD8">
            <w:pPr>
              <w:pStyle w:val="NormalWeb"/>
            </w:pPr>
            <w:bookmarkStart w:id="8" w:name="_Hlk104380195"/>
            <w:r>
              <w:rPr>
                <w:rFonts w:ascii="Calibri" w:hAnsi="Calibri"/>
                <w:sz w:val="22"/>
                <w:szCs w:val="22"/>
              </w:rPr>
              <w:t xml:space="preserve">Understanding of importance of strategic communications and a </w:t>
            </w:r>
            <w:r>
              <w:rPr>
                <w:rFonts w:ascii="Calibri" w:hAnsi="Calibri"/>
                <w:sz w:val="22"/>
                <w:szCs w:val="22"/>
                <w:shd w:val="clear" w:color="auto" w:fill="FFFFFF"/>
              </w:rPr>
              <w:t xml:space="preserve">knowledge of content delivery across a number of different channels in traditional and new media keeping abreast of innovation </w:t>
            </w:r>
            <w:bookmarkEnd w:id="8"/>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4E1FEE" w14:textId="77777777" w:rsidR="0046284F" w:rsidRDefault="0046284F"/>
        </w:tc>
      </w:tr>
      <w:tr w:rsidR="0046284F" w14:paraId="4DB5872E" w14:textId="77777777">
        <w:trPr>
          <w:trHeight w:val="18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2BA476" w14:textId="77777777" w:rsidR="0046284F" w:rsidRDefault="004A5CD8">
            <w:pPr>
              <w:pStyle w:val="BodyB"/>
            </w:pPr>
            <w:r>
              <w:t>Proven ability to develop and deliver a technology strategy for an organisation.</w:t>
            </w:r>
            <w:r>
              <w:rPr>
                <w:shd w:val="clear" w:color="auto" w:fill="FFFFFF"/>
              </w:rPr>
              <w:t xml:space="preserve"> Contribute to ambitious plans and willing to push to extend thinking with a desire to innovate and lead with this approach.</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512999" w14:textId="77777777" w:rsidR="0046284F" w:rsidRDefault="0046284F"/>
        </w:tc>
      </w:tr>
      <w:tr w:rsidR="0046284F" w14:paraId="0F4A44F0" w14:textId="77777777">
        <w:trPr>
          <w:trHeight w:val="10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0FDD2E" w14:textId="77777777" w:rsidR="0046284F" w:rsidRDefault="004A5CD8">
            <w:pPr>
              <w:pStyle w:val="Body"/>
            </w:pPr>
            <w:r>
              <w:rPr>
                <w:rFonts w:ascii="Calibri" w:hAnsi="Calibri"/>
                <w:sz w:val="22"/>
                <w:szCs w:val="22"/>
                <w:shd w:val="clear" w:color="auto" w:fill="FFFFFF"/>
              </w:rPr>
              <w:t>Experience of working with complex stakeholder relationships across organisational boundaries, and delivering and achieving results through others</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A51603" w14:textId="77777777" w:rsidR="0046284F" w:rsidRDefault="0046284F"/>
        </w:tc>
      </w:tr>
      <w:tr w:rsidR="00B87727" w14:paraId="2AB562F4" w14:textId="77777777">
        <w:trPr>
          <w:trHeight w:val="7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997E23" w14:textId="508C3443" w:rsidR="00B87727" w:rsidRDefault="00B87727">
            <w:pPr>
              <w:pStyle w:val="Body"/>
              <w:rPr>
                <w:rFonts w:ascii="Calibri" w:hAnsi="Calibri"/>
                <w:sz w:val="22"/>
                <w:szCs w:val="22"/>
              </w:rPr>
            </w:pPr>
            <w:bookmarkStart w:id="9" w:name="_Hlk104379693"/>
            <w:r>
              <w:rPr>
                <w:rFonts w:ascii="Calibri" w:hAnsi="Calibri"/>
                <w:sz w:val="22"/>
                <w:szCs w:val="22"/>
              </w:rPr>
              <w:t xml:space="preserve">Specific knowledge and experience with google analytics and </w:t>
            </w:r>
            <w:proofErr w:type="spellStart"/>
            <w:r>
              <w:rPr>
                <w:rFonts w:ascii="Calibri" w:hAnsi="Calibri"/>
                <w:sz w:val="22"/>
                <w:szCs w:val="22"/>
              </w:rPr>
              <w:t>facebook</w:t>
            </w:r>
            <w:proofErr w:type="spellEnd"/>
            <w:r>
              <w:rPr>
                <w:rFonts w:ascii="Calibri" w:hAnsi="Calibri"/>
                <w:sz w:val="22"/>
                <w:szCs w:val="22"/>
              </w:rPr>
              <w:t>/Meta ad manager</w:t>
            </w:r>
            <w:bookmarkEnd w:id="9"/>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88C9DF" w14:textId="7BFA689C" w:rsidR="00B87727" w:rsidRDefault="00B87727">
            <w:pPr>
              <w:pStyle w:val="Body"/>
              <w:rPr>
                <w:rFonts w:ascii="Calibri" w:hAnsi="Calibri"/>
                <w:sz w:val="22"/>
                <w:szCs w:val="22"/>
              </w:rPr>
            </w:pPr>
            <w:r>
              <w:rPr>
                <w:rFonts w:ascii="Calibri" w:hAnsi="Calibri"/>
                <w:sz w:val="22"/>
                <w:szCs w:val="22"/>
              </w:rPr>
              <w:t>Experience of LinkedIn advertising/content generation would be a plus</w:t>
            </w:r>
          </w:p>
        </w:tc>
      </w:tr>
      <w:tr w:rsidR="0046284F" w14:paraId="0F7B9208" w14:textId="77777777">
        <w:trPr>
          <w:trHeight w:val="7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43687B" w14:textId="335B4CBE" w:rsidR="0046284F" w:rsidRDefault="004A5CD8">
            <w:pPr>
              <w:pStyle w:val="Body"/>
            </w:pPr>
            <w:bookmarkStart w:id="10" w:name="_Hlk104379595"/>
            <w:r>
              <w:rPr>
                <w:rFonts w:ascii="Calibri" w:hAnsi="Calibri"/>
                <w:sz w:val="22"/>
                <w:szCs w:val="22"/>
              </w:rPr>
              <w:t xml:space="preserve">Extensive understanding of social media and digital media platforms </w:t>
            </w:r>
            <w:r w:rsidR="00D83CF9">
              <w:rPr>
                <w:rFonts w:ascii="Calibri" w:hAnsi="Calibri"/>
                <w:sz w:val="22"/>
                <w:szCs w:val="22"/>
              </w:rPr>
              <w:t xml:space="preserve">and CMS systems (experience of </w:t>
            </w:r>
            <w:proofErr w:type="spellStart"/>
            <w:r w:rsidR="00D83CF9">
              <w:rPr>
                <w:rFonts w:ascii="Calibri" w:hAnsi="Calibri"/>
                <w:sz w:val="22"/>
                <w:szCs w:val="22"/>
              </w:rPr>
              <w:t>Wordpess</w:t>
            </w:r>
            <w:proofErr w:type="spellEnd"/>
            <w:r w:rsidR="00D83CF9">
              <w:rPr>
                <w:rFonts w:ascii="Calibri" w:hAnsi="Calibri"/>
                <w:sz w:val="22"/>
                <w:szCs w:val="22"/>
              </w:rPr>
              <w:t xml:space="preserve"> would be a plus)</w:t>
            </w:r>
            <w:bookmarkEnd w:id="10"/>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0C007D" w14:textId="07113726" w:rsidR="0046284F" w:rsidRDefault="0046284F">
            <w:pPr>
              <w:pStyle w:val="Body"/>
            </w:pPr>
          </w:p>
        </w:tc>
      </w:tr>
      <w:tr w:rsidR="0046284F" w14:paraId="261FAD22" w14:textId="77777777">
        <w:trPr>
          <w:trHeight w:val="11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9DEF7C" w14:textId="77777777" w:rsidR="0046284F" w:rsidRDefault="004A5CD8">
            <w:pPr>
              <w:pStyle w:val="NormalWeb"/>
            </w:pPr>
            <w:r>
              <w:rPr>
                <w:rFonts w:ascii="Calibri" w:hAnsi="Calibri"/>
                <w:sz w:val="22"/>
                <w:szCs w:val="22"/>
              </w:rPr>
              <w:t xml:space="preserve">Experience creating and coordinating content for digital platforms, </w:t>
            </w:r>
            <w:proofErr w:type="spellStart"/>
            <w:r>
              <w:rPr>
                <w:rFonts w:ascii="Calibri" w:hAnsi="Calibri"/>
                <w:sz w:val="22"/>
                <w:szCs w:val="22"/>
              </w:rPr>
              <w:t>e.g.social</w:t>
            </w:r>
            <w:proofErr w:type="spellEnd"/>
            <w:r>
              <w:rPr>
                <w:rFonts w:ascii="Calibri" w:hAnsi="Calibri"/>
                <w:sz w:val="22"/>
                <w:szCs w:val="22"/>
              </w:rPr>
              <w:t xml:space="preserve"> media,  websites, newsletters</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F932D3" w14:textId="77777777" w:rsidR="0046284F" w:rsidRDefault="0046284F"/>
        </w:tc>
      </w:tr>
      <w:tr w:rsidR="0046284F" w14:paraId="75EC54DA" w14:textId="77777777">
        <w:trPr>
          <w:trHeight w:val="7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41BB15" w14:textId="77777777" w:rsidR="0046284F" w:rsidRDefault="004A5CD8">
            <w:pPr>
              <w:pStyle w:val="Body"/>
            </w:pPr>
            <w:r>
              <w:rPr>
                <w:rFonts w:ascii="Calibri" w:hAnsi="Calibri"/>
                <w:sz w:val="22"/>
                <w:szCs w:val="22"/>
              </w:rPr>
              <w:t xml:space="preserve">Proven experience utilising effective communications to increase funding and brand awareness </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B2E446" w14:textId="77777777" w:rsidR="0046284F" w:rsidRDefault="004A5CD8">
            <w:pPr>
              <w:pStyle w:val="Body"/>
            </w:pPr>
            <w:r>
              <w:rPr>
                <w:rFonts w:ascii="Calibri" w:hAnsi="Calibri"/>
                <w:sz w:val="22"/>
                <w:szCs w:val="22"/>
              </w:rPr>
              <w:t xml:space="preserve">Experience in managing budgets </w:t>
            </w:r>
          </w:p>
        </w:tc>
      </w:tr>
      <w:tr w:rsidR="0046284F" w14:paraId="0E789023" w14:textId="77777777">
        <w:trPr>
          <w:trHeight w:val="7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80201E" w14:textId="77777777" w:rsidR="0046284F" w:rsidRDefault="004A5CD8">
            <w:pPr>
              <w:pStyle w:val="Body"/>
            </w:pPr>
            <w:r>
              <w:rPr>
                <w:rFonts w:ascii="Calibri" w:hAnsi="Calibri"/>
                <w:sz w:val="22"/>
                <w:szCs w:val="22"/>
              </w:rPr>
              <w:t>Leading &amp; communication.  Taking initiative and leading so others will follow.</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5CC82E" w14:textId="77777777" w:rsidR="0046284F" w:rsidRDefault="0046284F"/>
        </w:tc>
      </w:tr>
      <w:tr w:rsidR="0046284F" w14:paraId="53DB18AB" w14:textId="77777777">
        <w:trPr>
          <w:trHeight w:val="101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3E5945" w14:textId="77777777" w:rsidR="0046284F" w:rsidRDefault="004A5CD8">
            <w:pPr>
              <w:pStyle w:val="Body"/>
            </w:pPr>
            <w:bookmarkStart w:id="11" w:name="_Hlk104380250"/>
            <w:r>
              <w:rPr>
                <w:rFonts w:ascii="Calibri" w:hAnsi="Calibri"/>
                <w:sz w:val="22"/>
                <w:szCs w:val="22"/>
                <w:shd w:val="clear" w:color="auto" w:fill="FFFFFF"/>
              </w:rPr>
              <w:lastRenderedPageBreak/>
              <w:t>Proven ability to project manage and deliver to tight deadlines and evaluate communication outputs and impacts.  Overseeing new processes.</w:t>
            </w:r>
            <w:bookmarkEnd w:id="11"/>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F37BA3" w14:textId="77777777" w:rsidR="0046284F" w:rsidRDefault="0046284F"/>
        </w:tc>
      </w:tr>
      <w:tr w:rsidR="0046284F" w14:paraId="61382171" w14:textId="77777777">
        <w:trPr>
          <w:trHeight w:val="375"/>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74E4D16" w14:textId="77777777" w:rsidR="0046284F" w:rsidRDefault="004A5CD8">
            <w:pPr>
              <w:pStyle w:val="Body"/>
            </w:pPr>
            <w:r>
              <w:rPr>
                <w:rFonts w:ascii="Calibri" w:hAnsi="Calibri"/>
                <w:sz w:val="22"/>
                <w:szCs w:val="22"/>
              </w:rPr>
              <w:t xml:space="preserve">Proven Line management experience </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F00D39" w14:textId="77777777" w:rsidR="0046284F" w:rsidRDefault="0046284F"/>
        </w:tc>
      </w:tr>
      <w:tr w:rsidR="0046284F" w14:paraId="293F79E1" w14:textId="77777777">
        <w:trPr>
          <w:trHeight w:val="79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67CECE" w14:textId="77777777" w:rsidR="0046284F" w:rsidRDefault="004A5CD8">
            <w:pPr>
              <w:pStyle w:val="BodyB"/>
            </w:pPr>
            <w:r>
              <w:t xml:space="preserve"> Willingness to undergo appropriate checks, including enhanced DBS checks</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759E1C" w14:textId="77777777" w:rsidR="0046284F" w:rsidRDefault="0046284F"/>
        </w:tc>
      </w:tr>
      <w:tr w:rsidR="0046284F" w14:paraId="2C42B2F4" w14:textId="77777777">
        <w:trPr>
          <w:trHeight w:val="1571"/>
        </w:trPr>
        <w:tc>
          <w:tcPr>
            <w:tcW w:w="40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338130" w14:textId="77777777" w:rsidR="0046284F" w:rsidRDefault="004A5CD8">
            <w:pPr>
              <w:pStyle w:val="BodyB"/>
            </w:pPr>
            <w:r>
              <w:t>Ability to demonstrate initiative to uphold the values of STOP THE TRAFFIK. Commitment to the safeguarding and welfare of vulnerable people, particularly children and young people</w:t>
            </w:r>
          </w:p>
        </w:tc>
        <w:tc>
          <w:tcPr>
            <w:tcW w:w="420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EFB6BF" w14:textId="77777777" w:rsidR="0046284F" w:rsidRDefault="004A5CD8">
            <w:pPr>
              <w:pStyle w:val="Body"/>
            </w:pPr>
            <w:r>
              <w:rPr>
                <w:rFonts w:ascii="Calibri" w:hAnsi="Calibri"/>
                <w:sz w:val="22"/>
                <w:szCs w:val="22"/>
              </w:rPr>
              <w:t>Knowledge of human trafficking.  A prior understanding how it impacts individuals and communities</w:t>
            </w:r>
          </w:p>
        </w:tc>
      </w:tr>
    </w:tbl>
    <w:p w14:paraId="15D804E6" w14:textId="77777777" w:rsidR="0046284F" w:rsidRDefault="0046284F">
      <w:pPr>
        <w:pStyle w:val="BodyA"/>
        <w:widowControl w:val="0"/>
        <w:ind w:left="2" w:hanging="2"/>
        <w:rPr>
          <w:rFonts w:ascii="Calibri" w:eastAsia="Calibri" w:hAnsi="Calibri" w:cs="Calibri"/>
          <w:shd w:val="clear" w:color="auto" w:fill="00FFFF"/>
        </w:rPr>
      </w:pPr>
    </w:p>
    <w:p w14:paraId="1B409F42" w14:textId="77777777" w:rsidR="0046284F" w:rsidRDefault="0046284F">
      <w:pPr>
        <w:pStyle w:val="BodyA"/>
        <w:widowControl w:val="0"/>
        <w:ind w:left="2" w:hanging="2"/>
        <w:rPr>
          <w:rFonts w:ascii="Calibri" w:eastAsia="Calibri" w:hAnsi="Calibri" w:cs="Calibri"/>
          <w:shd w:val="clear" w:color="auto" w:fill="00FFFF"/>
        </w:rPr>
      </w:pPr>
    </w:p>
    <w:p w14:paraId="192A6731" w14:textId="77777777" w:rsidR="0046284F" w:rsidRDefault="0046284F">
      <w:pPr>
        <w:pStyle w:val="BodyB"/>
        <w:rPr>
          <w:rStyle w:val="NoneA"/>
        </w:rPr>
      </w:pPr>
    </w:p>
    <w:p w14:paraId="0AC58FD5" w14:textId="77777777" w:rsidR="0046284F" w:rsidRDefault="0046284F">
      <w:pPr>
        <w:pStyle w:val="BodyBA"/>
        <w:keepNext/>
        <w:widowControl w:val="0"/>
        <w:ind w:left="108" w:hanging="108"/>
        <w:outlineLvl w:val="0"/>
        <w:rPr>
          <w:rFonts w:ascii="Calibri" w:eastAsia="Calibri" w:hAnsi="Calibri" w:cs="Calibri"/>
          <w:sz w:val="22"/>
          <w:szCs w:val="22"/>
        </w:rPr>
      </w:pPr>
    </w:p>
    <w:tbl>
      <w:tblPr>
        <w:tblW w:w="83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00"/>
      </w:tblGrid>
      <w:tr w:rsidR="0046284F" w14:paraId="18F4E257" w14:textId="77777777">
        <w:trPr>
          <w:trHeight w:val="231"/>
        </w:trPr>
        <w:tc>
          <w:tcPr>
            <w:tcW w:w="8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875D" w14:textId="77777777" w:rsidR="0046284F" w:rsidRDefault="004A5CD8">
            <w:pPr>
              <w:pStyle w:val="BodyBA"/>
            </w:pPr>
            <w:r>
              <w:rPr>
                <w:rFonts w:ascii="Calibri" w:hAnsi="Calibri"/>
                <w:sz w:val="22"/>
                <w:szCs w:val="22"/>
              </w:rPr>
              <w:t xml:space="preserve">Personal qualities </w:t>
            </w:r>
          </w:p>
        </w:tc>
      </w:tr>
      <w:tr w:rsidR="0046284F" w14:paraId="26481E1B" w14:textId="77777777">
        <w:trPr>
          <w:trHeight w:val="5171"/>
        </w:trPr>
        <w:tc>
          <w:tcPr>
            <w:tcW w:w="8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BD822" w14:textId="77777777" w:rsidR="0046284F" w:rsidRDefault="004A5CD8">
            <w:pPr>
              <w:pStyle w:val="BodyB"/>
            </w:pPr>
            <w:r>
              <w:t>A positive leader with excellent communication and interpersonal skills</w:t>
            </w:r>
          </w:p>
          <w:p w14:paraId="46BF507D" w14:textId="77777777" w:rsidR="0046284F" w:rsidRDefault="0046284F">
            <w:pPr>
              <w:pStyle w:val="BodyB"/>
            </w:pPr>
          </w:p>
          <w:p w14:paraId="347FB7D5" w14:textId="77777777" w:rsidR="0046284F" w:rsidRDefault="004A5CD8">
            <w:pPr>
              <w:pStyle w:val="BodyB"/>
            </w:pPr>
            <w:r>
              <w:t>Ability to multitask to a high level</w:t>
            </w:r>
          </w:p>
          <w:p w14:paraId="22BC39DA" w14:textId="77777777" w:rsidR="0046284F" w:rsidRDefault="0046284F">
            <w:pPr>
              <w:pStyle w:val="BodyB"/>
            </w:pPr>
          </w:p>
          <w:p w14:paraId="2A042103" w14:textId="77777777" w:rsidR="0046284F" w:rsidRDefault="004A5CD8">
            <w:pPr>
              <w:pStyle w:val="BodyB"/>
            </w:pPr>
            <w:r>
              <w:t xml:space="preserve">Ability to train others with an passion to create a positive learning environment </w:t>
            </w:r>
          </w:p>
          <w:p w14:paraId="7B732822" w14:textId="77777777" w:rsidR="0046284F" w:rsidRDefault="0046284F">
            <w:pPr>
              <w:pStyle w:val="BodyB"/>
            </w:pPr>
          </w:p>
          <w:p w14:paraId="0BD79B76" w14:textId="77777777" w:rsidR="0046284F" w:rsidRDefault="004A5CD8">
            <w:pPr>
              <w:pStyle w:val="BodyB"/>
            </w:pPr>
            <w:r>
              <w:t>Willingness to learn new skills, particularly in areas where there is no previous proven experience</w:t>
            </w:r>
          </w:p>
          <w:p w14:paraId="6973C220" w14:textId="77777777" w:rsidR="0046284F" w:rsidRDefault="0046284F">
            <w:pPr>
              <w:pStyle w:val="BodyB"/>
            </w:pPr>
          </w:p>
          <w:p w14:paraId="18EB31AD" w14:textId="77777777" w:rsidR="0046284F" w:rsidRDefault="004A5CD8">
            <w:pPr>
              <w:pStyle w:val="BodyB"/>
            </w:pPr>
            <w:r>
              <w:t>Highly resourceful, organised self-starter, open to innovation with strong attention to detail</w:t>
            </w:r>
          </w:p>
          <w:p w14:paraId="11DD6A7B" w14:textId="77777777" w:rsidR="0046284F" w:rsidRDefault="0046284F">
            <w:pPr>
              <w:pStyle w:val="BodyB"/>
            </w:pPr>
          </w:p>
          <w:p w14:paraId="764A9FBC" w14:textId="77777777" w:rsidR="0046284F" w:rsidRDefault="004A5CD8">
            <w:pPr>
              <w:pStyle w:val="BodyB"/>
            </w:pPr>
            <w:r>
              <w:t>Excellent ability to work both independently and in a team</w:t>
            </w:r>
          </w:p>
          <w:p w14:paraId="27DEF233" w14:textId="77777777" w:rsidR="0046284F" w:rsidRDefault="0046284F">
            <w:pPr>
              <w:pStyle w:val="BodyB"/>
            </w:pPr>
          </w:p>
          <w:p w14:paraId="2EFE4E98" w14:textId="77777777" w:rsidR="0046284F" w:rsidRDefault="004A5CD8">
            <w:pPr>
              <w:pStyle w:val="BodyB"/>
            </w:pPr>
            <w:r>
              <w:t>Open to the concept of agile working with an ability to oversee large projects</w:t>
            </w:r>
          </w:p>
          <w:p w14:paraId="6D19DC4E" w14:textId="77777777" w:rsidR="0046284F" w:rsidRDefault="0046284F">
            <w:pPr>
              <w:pStyle w:val="BodyB"/>
            </w:pPr>
          </w:p>
          <w:p w14:paraId="14259A4B" w14:textId="77777777" w:rsidR="0046284F" w:rsidRDefault="004A5CD8">
            <w:pPr>
              <w:pStyle w:val="BodyB"/>
            </w:pPr>
            <w:r>
              <w:t>Ability to work under pressure and meet deadlines with ease and efficiency</w:t>
            </w:r>
          </w:p>
          <w:p w14:paraId="019CEFC3" w14:textId="77777777" w:rsidR="0046284F" w:rsidRDefault="0046284F">
            <w:pPr>
              <w:pStyle w:val="BodyB"/>
            </w:pPr>
          </w:p>
          <w:p w14:paraId="7CA6CE5F" w14:textId="77777777" w:rsidR="0046284F" w:rsidRDefault="004A5CD8">
            <w:pPr>
              <w:pStyle w:val="BodyB"/>
            </w:pPr>
            <w:r>
              <w:t>Strong sense of empathy with the ability to tell stories from data</w:t>
            </w:r>
          </w:p>
        </w:tc>
      </w:tr>
    </w:tbl>
    <w:p w14:paraId="37B7C01C" w14:textId="77777777" w:rsidR="0046284F" w:rsidRDefault="0046284F">
      <w:pPr>
        <w:pStyle w:val="BodyBA"/>
        <w:keepNext/>
        <w:widowControl w:val="0"/>
        <w:ind w:left="108" w:hanging="108"/>
        <w:outlineLvl w:val="0"/>
        <w:rPr>
          <w:rFonts w:ascii="Calibri" w:eastAsia="Calibri" w:hAnsi="Calibri" w:cs="Calibri"/>
          <w:sz w:val="22"/>
          <w:szCs w:val="22"/>
        </w:rPr>
      </w:pPr>
    </w:p>
    <w:p w14:paraId="1F51C4E5" w14:textId="77777777" w:rsidR="0046284F" w:rsidRDefault="0046284F">
      <w:pPr>
        <w:pStyle w:val="BodyBA"/>
        <w:keepNext/>
        <w:widowControl w:val="0"/>
        <w:outlineLvl w:val="0"/>
        <w:rPr>
          <w:rFonts w:ascii="Calibri" w:eastAsia="Calibri" w:hAnsi="Calibri" w:cs="Calibri"/>
          <w:sz w:val="22"/>
          <w:szCs w:val="22"/>
        </w:rPr>
      </w:pPr>
    </w:p>
    <w:p w14:paraId="1EFB4D0D" w14:textId="77777777" w:rsidR="0046284F" w:rsidRDefault="004A5CD8">
      <w:pPr>
        <w:pStyle w:val="BodyBA"/>
        <w:jc w:val="both"/>
        <w:rPr>
          <w:rFonts w:ascii="Calibri" w:eastAsia="Calibri" w:hAnsi="Calibri" w:cs="Calibri"/>
          <w:sz w:val="22"/>
          <w:szCs w:val="22"/>
        </w:rPr>
      </w:pPr>
      <w:r>
        <w:rPr>
          <w:rFonts w:ascii="Calibri" w:hAnsi="Calibri"/>
          <w:sz w:val="22"/>
          <w:szCs w:val="22"/>
        </w:rPr>
        <w:t>Safeguarding vulnerable children and adults</w:t>
      </w:r>
    </w:p>
    <w:p w14:paraId="29C7A69E" w14:textId="77777777" w:rsidR="0046284F" w:rsidRDefault="004A5CD8">
      <w:pPr>
        <w:pStyle w:val="BodyBA"/>
        <w:jc w:val="both"/>
        <w:rPr>
          <w:rFonts w:ascii="Calibri" w:eastAsia="Calibri" w:hAnsi="Calibri" w:cs="Calibri"/>
          <w:sz w:val="22"/>
          <w:szCs w:val="22"/>
        </w:rPr>
      </w:pPr>
      <w:r>
        <w:rPr>
          <w:rFonts w:ascii="Calibri" w:hAnsi="Calibri"/>
          <w:sz w:val="22"/>
          <w:szCs w:val="22"/>
        </w:rPr>
        <w:t>STOP THE TRAFFIK is committed to safeguarding and promoting the welfare of vulnerable children and adults. We expect all staff to share this commitment and to undergo appropriate checks, which may include an enhanced DBS check.</w:t>
      </w:r>
    </w:p>
    <w:p w14:paraId="6B4FCC65" w14:textId="77777777" w:rsidR="0046284F" w:rsidRDefault="0046284F">
      <w:pPr>
        <w:pStyle w:val="BodyBA"/>
        <w:jc w:val="both"/>
        <w:rPr>
          <w:rFonts w:ascii="Calibri" w:eastAsia="Calibri" w:hAnsi="Calibri" w:cs="Calibri"/>
          <w:sz w:val="22"/>
          <w:szCs w:val="22"/>
        </w:rPr>
      </w:pPr>
    </w:p>
    <w:p w14:paraId="6F612617" w14:textId="77777777" w:rsidR="0046284F" w:rsidRDefault="004A5CD8">
      <w:pPr>
        <w:pStyle w:val="BodyBA"/>
        <w:jc w:val="both"/>
        <w:rPr>
          <w:rFonts w:ascii="Calibri" w:eastAsia="Calibri" w:hAnsi="Calibri" w:cs="Calibri"/>
          <w:sz w:val="22"/>
          <w:szCs w:val="22"/>
        </w:rPr>
      </w:pPr>
      <w:r>
        <w:rPr>
          <w:rFonts w:ascii="Calibri" w:hAnsi="Calibri"/>
          <w:sz w:val="22"/>
          <w:szCs w:val="22"/>
        </w:rPr>
        <w:t>The above responsibilities are subject to the general duties and responsibilities contained in the Statement of Conditions of Employment.</w:t>
      </w:r>
    </w:p>
    <w:p w14:paraId="7CFF33AB" w14:textId="77777777" w:rsidR="0046284F" w:rsidRDefault="004A5CD8">
      <w:pPr>
        <w:pStyle w:val="BodyBA"/>
        <w:jc w:val="both"/>
        <w:rPr>
          <w:rFonts w:ascii="Calibri" w:eastAsia="Calibri" w:hAnsi="Calibri" w:cs="Calibri"/>
          <w:sz w:val="22"/>
          <w:szCs w:val="22"/>
        </w:rPr>
      </w:pPr>
      <w:r>
        <w:rPr>
          <w:rFonts w:ascii="Calibri" w:hAnsi="Calibri"/>
          <w:sz w:val="22"/>
          <w:szCs w:val="22"/>
        </w:rPr>
        <w:lastRenderedPageBreak/>
        <w:t xml:space="preserve">The duties of this post may vary from time to time without changing the general character of the post or level of responsibility entailed. </w:t>
      </w:r>
    </w:p>
    <w:p w14:paraId="656E15F0" w14:textId="77777777" w:rsidR="0046284F" w:rsidRDefault="0046284F">
      <w:pPr>
        <w:pStyle w:val="BodyText2"/>
        <w:tabs>
          <w:tab w:val="left" w:pos="6938"/>
        </w:tabs>
        <w:rPr>
          <w:rFonts w:ascii="Calibri" w:eastAsia="Calibri" w:hAnsi="Calibri" w:cs="Calibri"/>
          <w:sz w:val="22"/>
          <w:szCs w:val="22"/>
        </w:rPr>
      </w:pPr>
    </w:p>
    <w:p w14:paraId="4B4C8AE7" w14:textId="77777777" w:rsidR="0046284F" w:rsidRDefault="0046284F">
      <w:pPr>
        <w:pStyle w:val="Default"/>
        <w:rPr>
          <w:rFonts w:ascii="Calibri" w:eastAsia="Calibri" w:hAnsi="Calibri" w:cs="Calibri"/>
        </w:rPr>
      </w:pPr>
    </w:p>
    <w:p w14:paraId="52799D47" w14:textId="77777777" w:rsidR="0046284F" w:rsidRDefault="0046284F">
      <w:pPr>
        <w:pStyle w:val="BodyA"/>
        <w:widowControl w:val="0"/>
      </w:pPr>
    </w:p>
    <w:sectPr w:rsidR="0046284F">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DD58" w14:textId="77777777" w:rsidR="002445FA" w:rsidRDefault="002445FA">
      <w:r>
        <w:separator/>
      </w:r>
    </w:p>
  </w:endnote>
  <w:endnote w:type="continuationSeparator" w:id="0">
    <w:p w14:paraId="3CE3CB7A" w14:textId="77777777" w:rsidR="002445FA" w:rsidRDefault="0024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B52D" w14:textId="77777777" w:rsidR="0046284F" w:rsidRDefault="00CE183E">
    <w:pPr>
      <w:pStyle w:val="BodyBA"/>
      <w:tabs>
        <w:tab w:val="center" w:pos="4550"/>
        <w:tab w:val="left" w:pos="5818"/>
      </w:tabs>
      <w:ind w:right="260"/>
      <w:jc w:val="center"/>
    </w:pPr>
    <w:r>
      <w:rPr>
        <w:color w:val="CACACA"/>
        <w:sz w:val="22"/>
        <w:szCs w:val="22"/>
        <w:u w:color="CACACA"/>
      </w:rPr>
      <w:tab/>
      <w:t xml:space="preserve">Head of </w:t>
    </w:r>
    <w:r w:rsidR="004A5CD8">
      <w:rPr>
        <w:color w:val="CACACA"/>
        <w:sz w:val="22"/>
        <w:szCs w:val="22"/>
        <w:u w:color="CACACA"/>
      </w:rPr>
      <w:t xml:space="preserve">Communications –October 2020        </w:t>
    </w:r>
    <w:r w:rsidR="004A5CD8">
      <w:rPr>
        <w:color w:val="CACACA"/>
        <w:sz w:val="22"/>
        <w:szCs w:val="22"/>
        <w:u w:color="CACACA"/>
        <w:lang w:val="pt-PT"/>
      </w:rPr>
      <w:t>Page</w:t>
    </w:r>
    <w:r w:rsidR="004A5CD8">
      <w:rPr>
        <w:color w:val="CACACA"/>
        <w:sz w:val="22"/>
        <w:szCs w:val="22"/>
        <w:u w:color="CACACA"/>
      </w:rPr>
      <w:t xml:space="preserve"> </w:t>
    </w:r>
    <w:r w:rsidR="004A5CD8">
      <w:rPr>
        <w:color w:val="7D7D7D"/>
        <w:sz w:val="22"/>
        <w:szCs w:val="22"/>
        <w:u w:color="7D7D7D"/>
      </w:rPr>
      <w:fldChar w:fldCharType="begin"/>
    </w:r>
    <w:r w:rsidR="004A5CD8">
      <w:rPr>
        <w:color w:val="7D7D7D"/>
        <w:sz w:val="22"/>
        <w:szCs w:val="22"/>
        <w:u w:color="7D7D7D"/>
      </w:rPr>
      <w:instrText xml:space="preserve"> PAGE </w:instrText>
    </w:r>
    <w:r w:rsidR="004A5CD8">
      <w:rPr>
        <w:color w:val="7D7D7D"/>
        <w:sz w:val="22"/>
        <w:szCs w:val="22"/>
        <w:u w:color="7D7D7D"/>
      </w:rPr>
      <w:fldChar w:fldCharType="separate"/>
    </w:r>
    <w:r w:rsidR="00777679">
      <w:rPr>
        <w:noProof/>
        <w:color w:val="7D7D7D"/>
        <w:sz w:val="22"/>
        <w:szCs w:val="22"/>
        <w:u w:color="7D7D7D"/>
      </w:rPr>
      <w:t>4</w:t>
    </w:r>
    <w:r w:rsidR="004A5CD8">
      <w:rPr>
        <w:color w:val="7D7D7D"/>
        <w:sz w:val="22"/>
        <w:szCs w:val="22"/>
        <w:u w:color="7D7D7D"/>
      </w:rPr>
      <w:fldChar w:fldCharType="end"/>
    </w:r>
    <w:r w:rsidR="004A5CD8">
      <w:rPr>
        <w:color w:val="7D7D7D"/>
        <w:sz w:val="22"/>
        <w:szCs w:val="22"/>
        <w:u w:color="7D7D7D"/>
      </w:rPr>
      <w:t xml:space="preserve"> | </w:t>
    </w:r>
    <w:r w:rsidR="004A5CD8">
      <w:rPr>
        <w:color w:val="7D7D7D"/>
        <w:sz w:val="22"/>
        <w:szCs w:val="22"/>
        <w:u w:color="7D7D7D"/>
      </w:rPr>
      <w:fldChar w:fldCharType="begin"/>
    </w:r>
    <w:r w:rsidR="004A5CD8">
      <w:rPr>
        <w:color w:val="7D7D7D"/>
        <w:sz w:val="22"/>
        <w:szCs w:val="22"/>
        <w:u w:color="7D7D7D"/>
      </w:rPr>
      <w:instrText xml:space="preserve"> NUMPAGES </w:instrText>
    </w:r>
    <w:r w:rsidR="004A5CD8">
      <w:rPr>
        <w:color w:val="7D7D7D"/>
        <w:sz w:val="22"/>
        <w:szCs w:val="22"/>
        <w:u w:color="7D7D7D"/>
      </w:rPr>
      <w:fldChar w:fldCharType="separate"/>
    </w:r>
    <w:r w:rsidR="00777679">
      <w:rPr>
        <w:noProof/>
        <w:color w:val="7D7D7D"/>
        <w:sz w:val="22"/>
        <w:szCs w:val="22"/>
        <w:u w:color="7D7D7D"/>
      </w:rPr>
      <w:t>5</w:t>
    </w:r>
    <w:r w:rsidR="004A5CD8">
      <w:rPr>
        <w:color w:val="7D7D7D"/>
        <w:sz w:val="22"/>
        <w:szCs w:val="22"/>
        <w:u w:color="7D7D7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2DD1" w14:textId="77777777" w:rsidR="002445FA" w:rsidRDefault="002445FA">
      <w:r>
        <w:separator/>
      </w:r>
    </w:p>
  </w:footnote>
  <w:footnote w:type="continuationSeparator" w:id="0">
    <w:p w14:paraId="590E09F9" w14:textId="77777777" w:rsidR="002445FA" w:rsidRDefault="0024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64F3" w14:textId="77777777" w:rsidR="0046284F" w:rsidRDefault="004A5CD8">
    <w:pPr>
      <w:pStyle w:val="Header"/>
      <w:tabs>
        <w:tab w:val="clear" w:pos="9026"/>
        <w:tab w:val="right" w:pos="8280"/>
      </w:tabs>
    </w:pPr>
    <w:r>
      <w:rPr>
        <w:noProof/>
        <w:lang w:val="en-GB"/>
      </w:rPr>
      <mc:AlternateContent>
        <mc:Choice Requires="wps">
          <w:drawing>
            <wp:anchor distT="152400" distB="152400" distL="152400" distR="152400" simplePos="0" relativeHeight="251658240" behindDoc="1" locked="0" layoutInCell="1" allowOverlap="1" wp14:anchorId="490DF28C" wp14:editId="371ED18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en-GB"/>
      </w:rPr>
      <w:drawing>
        <wp:anchor distT="152400" distB="152400" distL="152400" distR="152400" simplePos="0" relativeHeight="251659264" behindDoc="1" locked="0" layoutInCell="1" allowOverlap="1" wp14:anchorId="34582A3D" wp14:editId="355940F9">
          <wp:simplePos x="0" y="0"/>
          <wp:positionH relativeFrom="page">
            <wp:posOffset>5114925</wp:posOffset>
          </wp:positionH>
          <wp:positionV relativeFrom="page">
            <wp:posOffset>161925</wp:posOffset>
          </wp:positionV>
          <wp:extent cx="1276350" cy="611693"/>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1276350" cy="61169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E01"/>
    <w:multiLevelType w:val="hybridMultilevel"/>
    <w:tmpl w:val="B1C2F082"/>
    <w:numStyleLink w:val="ImportedStyle2"/>
  </w:abstractNum>
  <w:abstractNum w:abstractNumId="1" w15:restartNumberingAfterBreak="0">
    <w:nsid w:val="189C5291"/>
    <w:multiLevelType w:val="hybridMultilevel"/>
    <w:tmpl w:val="F5405432"/>
    <w:lvl w:ilvl="0" w:tplc="9DEA9498">
      <w:start w:val="5"/>
      <w:numFmt w:val="bullet"/>
      <w:lvlText w:val="-"/>
      <w:lvlJc w:val="left"/>
      <w:pPr>
        <w:ind w:left="1080" w:hanging="360"/>
      </w:pPr>
      <w:rPr>
        <w:rFonts w:ascii="Calibri" w:eastAsia="Arial Unicode MS" w:hAnsi="Calibri" w:cs="Calibri"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8E7D18"/>
    <w:multiLevelType w:val="hybridMultilevel"/>
    <w:tmpl w:val="B1C2F082"/>
    <w:styleLink w:val="ImportedStyle2"/>
    <w:lvl w:ilvl="0" w:tplc="47144A5A">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B5881E6">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A9260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44933A">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1C46A42">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AC4E2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6A543E">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9D6DCEC">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2389B2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9B4340"/>
    <w:multiLevelType w:val="hybridMultilevel"/>
    <w:tmpl w:val="66509610"/>
    <w:styleLink w:val="ImportedStyle3"/>
    <w:lvl w:ilvl="0" w:tplc="7CBCA7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6A8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67B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36B6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703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FEC4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21A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18B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7CDE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5C458A"/>
    <w:multiLevelType w:val="hybridMultilevel"/>
    <w:tmpl w:val="66509610"/>
    <w:numStyleLink w:val="ImportedStyle3"/>
  </w:abstractNum>
  <w:abstractNum w:abstractNumId="5" w15:restartNumberingAfterBreak="0">
    <w:nsid w:val="3FCE7619"/>
    <w:multiLevelType w:val="multilevel"/>
    <w:tmpl w:val="D33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C6926"/>
    <w:multiLevelType w:val="hybridMultilevel"/>
    <w:tmpl w:val="3CB2C5DC"/>
    <w:styleLink w:val="ImportedStyle1"/>
    <w:lvl w:ilvl="0" w:tplc="0C404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0E8B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4B0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98D9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B2F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FC3D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A18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CFB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056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4826976"/>
    <w:multiLevelType w:val="hybridMultilevel"/>
    <w:tmpl w:val="3CB2C5DC"/>
    <w:numStyleLink w:val="ImportedStyle1"/>
  </w:abstractNum>
  <w:num w:numId="1" w16cid:durableId="1180466068">
    <w:abstractNumId w:val="6"/>
  </w:num>
  <w:num w:numId="2" w16cid:durableId="1057164796">
    <w:abstractNumId w:val="7"/>
  </w:num>
  <w:num w:numId="3" w16cid:durableId="444694209">
    <w:abstractNumId w:val="2"/>
  </w:num>
  <w:num w:numId="4" w16cid:durableId="1996454094">
    <w:abstractNumId w:val="0"/>
  </w:num>
  <w:num w:numId="5" w16cid:durableId="626277511">
    <w:abstractNumId w:val="3"/>
  </w:num>
  <w:num w:numId="6" w16cid:durableId="1072392713">
    <w:abstractNumId w:val="4"/>
  </w:num>
  <w:num w:numId="7" w16cid:durableId="32579820">
    <w:abstractNumId w:val="5"/>
  </w:num>
  <w:num w:numId="8" w16cid:durableId="51453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4F"/>
    <w:rsid w:val="00002938"/>
    <w:rsid w:val="001673C6"/>
    <w:rsid w:val="001F2A7B"/>
    <w:rsid w:val="002445FA"/>
    <w:rsid w:val="002B5A60"/>
    <w:rsid w:val="00404739"/>
    <w:rsid w:val="0046284F"/>
    <w:rsid w:val="004A5CD8"/>
    <w:rsid w:val="006142B5"/>
    <w:rsid w:val="0065798B"/>
    <w:rsid w:val="006A128D"/>
    <w:rsid w:val="006F466A"/>
    <w:rsid w:val="00777679"/>
    <w:rsid w:val="00AE5EC8"/>
    <w:rsid w:val="00B87727"/>
    <w:rsid w:val="00BA061D"/>
    <w:rsid w:val="00BD4265"/>
    <w:rsid w:val="00CC4BC9"/>
    <w:rsid w:val="00CE183E"/>
    <w:rsid w:val="00D77EE3"/>
    <w:rsid w:val="00D83CF9"/>
    <w:rsid w:val="00D977F2"/>
    <w:rsid w:val="00E24A0C"/>
    <w:rsid w:val="00E254BE"/>
    <w:rsid w:val="00E56087"/>
    <w:rsid w:val="00E936B7"/>
    <w:rsid w:val="00EC53CB"/>
    <w:rsid w:val="00F21AA5"/>
    <w:rsid w:val="00F4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E45F"/>
  <w15:docId w15:val="{EF94329E-4318-4ABA-9B35-EB8B183C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pPr>
      <w:keepNext/>
      <w:outlineLvl w:val="1"/>
    </w:pPr>
    <w:rPr>
      <w:rFonts w:ascii="Helvetica Neue" w:hAnsi="Helvetica Neue" w:cs="Arial Unicode MS"/>
      <w:b/>
      <w:bCs/>
      <w:color w:val="000000"/>
      <w:sz w:val="32"/>
      <w:szCs w:val="32"/>
      <w:u w:color="000000"/>
      <w:lang w:val="fr-FR"/>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paragraph" w:customStyle="1" w:styleId="Body1">
    <w:name w:val="Body 1"/>
    <w:pPr>
      <w:outlineLvl w:val="0"/>
    </w:pPr>
    <w:rPr>
      <w:rFonts w:ascii="Arial" w:eastAsia="Arial" w:hAnsi="Arial" w:cs="Arial"/>
      <w:color w:val="000000"/>
      <w:sz w:val="22"/>
      <w:szCs w:val="22"/>
      <w:u w:color="000000"/>
      <w:lang w:val="en-US"/>
    </w:rPr>
  </w:style>
  <w:style w:type="paragraph" w:customStyle="1" w:styleId="BodyA">
    <w:name w:val="Body A"/>
    <w:pPr>
      <w:outlineLvl w:val="0"/>
    </w:pPr>
    <w:rPr>
      <w:rFonts w:ascii="Arial" w:eastAsia="Arial" w:hAnsi="Arial" w:cs="Arial"/>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shd w:val="clear" w:color="auto" w:fill="FFFFFF"/>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A">
    <w:name w:val="None A"/>
    <w:rPr>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B">
    <w:name w:val="Body B"/>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styleId="BodyText2">
    <w:name w:val="Body Text 2"/>
    <w:pPr>
      <w:jc w:val="both"/>
    </w:pPr>
    <w:rPr>
      <w:rFonts w:ascii="Arial" w:eastAsia="Arial" w:hAnsi="Arial" w:cs="Arial"/>
      <w:color w:val="000000"/>
      <w:sz w:val="24"/>
      <w:szCs w:val="24"/>
      <w:u w:color="000000"/>
      <w:lang w:val="en-US"/>
    </w:rPr>
  </w:style>
  <w:style w:type="paragraph" w:styleId="Footer">
    <w:name w:val="footer"/>
    <w:basedOn w:val="Normal"/>
    <w:link w:val="FooterChar"/>
    <w:uiPriority w:val="99"/>
    <w:unhideWhenUsed/>
    <w:rsid w:val="00CE183E"/>
    <w:pPr>
      <w:tabs>
        <w:tab w:val="center" w:pos="4513"/>
        <w:tab w:val="right" w:pos="9026"/>
      </w:tabs>
    </w:pPr>
  </w:style>
  <w:style w:type="character" w:customStyle="1" w:styleId="FooterChar">
    <w:name w:val="Footer Char"/>
    <w:basedOn w:val="DefaultParagraphFont"/>
    <w:link w:val="Footer"/>
    <w:uiPriority w:val="99"/>
    <w:rsid w:val="00CE183E"/>
    <w:rPr>
      <w:sz w:val="24"/>
      <w:szCs w:val="24"/>
      <w:lang w:val="en-US" w:eastAsia="en-US"/>
    </w:rPr>
  </w:style>
  <w:style w:type="paragraph" w:styleId="ListParagraph">
    <w:name w:val="List Paragraph"/>
    <w:basedOn w:val="Normal"/>
    <w:uiPriority w:val="34"/>
    <w:qFormat/>
    <w:rsid w:val="006142B5"/>
    <w:pPr>
      <w:ind w:left="720"/>
      <w:contextualSpacing/>
    </w:pPr>
  </w:style>
  <w:style w:type="character" w:styleId="UnresolvedMention">
    <w:name w:val="Unresolved Mention"/>
    <w:basedOn w:val="DefaultParagraphFont"/>
    <w:uiPriority w:val="99"/>
    <w:semiHidden/>
    <w:unhideWhenUsed/>
    <w:rsid w:val="001F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0622">
      <w:bodyDiv w:val="1"/>
      <w:marLeft w:val="0"/>
      <w:marRight w:val="0"/>
      <w:marTop w:val="0"/>
      <w:marBottom w:val="0"/>
      <w:divBdr>
        <w:top w:val="none" w:sz="0" w:space="0" w:color="auto"/>
        <w:left w:val="none" w:sz="0" w:space="0" w:color="auto"/>
        <w:bottom w:val="none" w:sz="0" w:space="0" w:color="auto"/>
        <w:right w:val="none" w:sz="0" w:space="0" w:color="auto"/>
      </w:divBdr>
    </w:div>
    <w:div w:id="987516678">
      <w:bodyDiv w:val="1"/>
      <w:marLeft w:val="0"/>
      <w:marRight w:val="0"/>
      <w:marTop w:val="0"/>
      <w:marBottom w:val="0"/>
      <w:divBdr>
        <w:top w:val="none" w:sz="0" w:space="0" w:color="auto"/>
        <w:left w:val="none" w:sz="0" w:space="0" w:color="auto"/>
        <w:bottom w:val="none" w:sz="0" w:space="0" w:color="auto"/>
        <w:right w:val="none" w:sz="0" w:space="0" w:color="auto"/>
      </w:divBdr>
    </w:div>
    <w:div w:id="1371685684">
      <w:bodyDiv w:val="1"/>
      <w:marLeft w:val="0"/>
      <w:marRight w:val="0"/>
      <w:marTop w:val="0"/>
      <w:marBottom w:val="0"/>
      <w:divBdr>
        <w:top w:val="none" w:sz="0" w:space="0" w:color="auto"/>
        <w:left w:val="none" w:sz="0" w:space="0" w:color="auto"/>
        <w:bottom w:val="none" w:sz="0" w:space="0" w:color="auto"/>
        <w:right w:val="none" w:sz="0" w:space="0" w:color="auto"/>
      </w:divBdr>
      <w:divsChild>
        <w:div w:id="120776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246926">
              <w:marLeft w:val="0"/>
              <w:marRight w:val="0"/>
              <w:marTop w:val="0"/>
              <w:marBottom w:val="0"/>
              <w:divBdr>
                <w:top w:val="none" w:sz="0" w:space="0" w:color="auto"/>
                <w:left w:val="none" w:sz="0" w:space="0" w:color="auto"/>
                <w:bottom w:val="none" w:sz="0" w:space="0" w:color="auto"/>
                <w:right w:val="none" w:sz="0" w:space="0" w:color="auto"/>
              </w:divBdr>
              <w:divsChild>
                <w:div w:id="778111799">
                  <w:marLeft w:val="0"/>
                  <w:marRight w:val="0"/>
                  <w:marTop w:val="0"/>
                  <w:marBottom w:val="0"/>
                  <w:divBdr>
                    <w:top w:val="none" w:sz="0" w:space="0" w:color="auto"/>
                    <w:left w:val="none" w:sz="0" w:space="0" w:color="auto"/>
                    <w:bottom w:val="none" w:sz="0" w:space="0" w:color="auto"/>
                    <w:right w:val="none" w:sz="0" w:space="0" w:color="auto"/>
                  </w:divBdr>
                  <w:divsChild>
                    <w:div w:id="17036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ffikanalysis.org" TargetMode="External"/><Relationship Id="rId3" Type="http://schemas.openxmlformats.org/officeDocument/2006/relationships/settings" Target="settings.xml"/><Relationship Id="rId7" Type="http://schemas.openxmlformats.org/officeDocument/2006/relationships/hyperlink" Target="http://www.stopthetraffi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Aimee Laurel</cp:lastModifiedBy>
  <cp:revision>3</cp:revision>
  <dcterms:created xsi:type="dcterms:W3CDTF">2022-05-27T14:15:00Z</dcterms:created>
  <dcterms:modified xsi:type="dcterms:W3CDTF">2022-05-27T14:19:00Z</dcterms:modified>
</cp:coreProperties>
</file>